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8A4B" w14:textId="77777777" w:rsidR="007256AB" w:rsidRDefault="007256AB" w:rsidP="003D7E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3916AC" w14:textId="77777777" w:rsidR="006D6CF0" w:rsidRPr="00A86663" w:rsidRDefault="006D6CF0" w:rsidP="006D6CF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19F835" w14:textId="63D8A12E" w:rsidR="00A92775" w:rsidRPr="001533F4" w:rsidRDefault="00A92775" w:rsidP="00A92775">
      <w:pPr>
        <w:jc w:val="center"/>
        <w:rPr>
          <w:rFonts w:ascii="Times New Roman" w:hAnsi="Times New Roman"/>
        </w:rPr>
      </w:pPr>
      <w:r w:rsidRPr="001533F4">
        <w:rPr>
          <w:noProof/>
          <w:lang w:eastAsia="pl-PL"/>
        </w:rPr>
        <w:drawing>
          <wp:inline distT="0" distB="0" distL="0" distR="0" wp14:anchorId="3AFF16C9" wp14:editId="3246DEA8">
            <wp:extent cx="5762625" cy="1343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3E543" w14:textId="77777777" w:rsidR="00A92775" w:rsidRPr="001533F4" w:rsidRDefault="00A92775" w:rsidP="00A92775">
      <w:pPr>
        <w:jc w:val="center"/>
        <w:rPr>
          <w:rFonts w:ascii="Times New Roman" w:hAnsi="Times New Roman"/>
        </w:rPr>
      </w:pPr>
    </w:p>
    <w:p w14:paraId="2F8F3DA4" w14:textId="77777777" w:rsidR="00A92775" w:rsidRPr="001533F4" w:rsidRDefault="00A92775" w:rsidP="00A92775">
      <w:pPr>
        <w:jc w:val="center"/>
        <w:rPr>
          <w:rFonts w:ascii="Times New Roman" w:hAnsi="Times New Roman"/>
        </w:rPr>
      </w:pPr>
    </w:p>
    <w:p w14:paraId="253C918C" w14:textId="550D6405" w:rsidR="00A92775" w:rsidRPr="001533F4" w:rsidRDefault="00A92775" w:rsidP="00A92775">
      <w:pPr>
        <w:jc w:val="center"/>
        <w:rPr>
          <w:rFonts w:ascii="Times New Roman" w:hAnsi="Times New Roman"/>
          <w:b/>
          <w:i/>
        </w:rPr>
      </w:pPr>
      <w:r w:rsidRPr="001533F4">
        <w:rPr>
          <w:rFonts w:ascii="Times New Roman" w:hAnsi="Times New Roman"/>
          <w:b/>
        </w:rPr>
        <w:t>62. Międzynarodowy Festiwal Muzyki Współczesnej „Warszawska Jesień”</w:t>
      </w:r>
    </w:p>
    <w:p w14:paraId="04564B9D" w14:textId="1F7D1435" w:rsidR="00E85A06" w:rsidRPr="001533F4" w:rsidRDefault="00A92775" w:rsidP="00A92775">
      <w:pPr>
        <w:jc w:val="center"/>
        <w:rPr>
          <w:rFonts w:ascii="Times New Roman" w:hAnsi="Times New Roman"/>
          <w:b/>
        </w:rPr>
      </w:pPr>
      <w:r w:rsidRPr="001533F4">
        <w:rPr>
          <w:rFonts w:ascii="Times New Roman" w:hAnsi="Times New Roman"/>
          <w:b/>
        </w:rPr>
        <w:t>20 – 28 września 201</w:t>
      </w:r>
      <w:r w:rsidR="00604D8B">
        <w:rPr>
          <w:rFonts w:ascii="Times New Roman" w:hAnsi="Times New Roman"/>
          <w:b/>
        </w:rPr>
        <w:t>9</w:t>
      </w:r>
    </w:p>
    <w:p w14:paraId="5FF12751" w14:textId="77777777" w:rsidR="009A1E4D" w:rsidRPr="001533F4" w:rsidRDefault="009A1E4D" w:rsidP="009A1E4D">
      <w:pPr>
        <w:rPr>
          <w:rFonts w:ascii="Times New Roman" w:hAnsi="Times New Roman" w:cs="Times New Roman"/>
        </w:rPr>
      </w:pPr>
    </w:p>
    <w:p w14:paraId="5AA4166B" w14:textId="77777777" w:rsidR="00A92775" w:rsidRPr="001533F4" w:rsidRDefault="00A92775" w:rsidP="009A1E4D">
      <w:pPr>
        <w:rPr>
          <w:rFonts w:ascii="Times New Roman" w:hAnsi="Times New Roman" w:cs="Times New Roman"/>
        </w:rPr>
      </w:pPr>
    </w:p>
    <w:p w14:paraId="64F440EA" w14:textId="13F86B9B" w:rsidR="00EA02D7" w:rsidRPr="001533F4" w:rsidRDefault="00EA02D7" w:rsidP="00EA02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533F4">
        <w:rPr>
          <w:rFonts w:ascii="Times New Roman" w:hAnsi="Times New Roman" w:cs="Times New Roman"/>
          <w:b/>
        </w:rPr>
        <w:t>PNEUMA – REALNOŚĆ POSZERZONA /</w:t>
      </w:r>
      <w:r w:rsidR="00251CE5" w:rsidRPr="001533F4">
        <w:rPr>
          <w:rFonts w:ascii="Times New Roman" w:hAnsi="Times New Roman" w:cs="Times New Roman"/>
          <w:b/>
        </w:rPr>
        <w:t>/</w:t>
      </w:r>
      <w:r w:rsidRPr="001533F4">
        <w:rPr>
          <w:rFonts w:ascii="Times New Roman" w:hAnsi="Times New Roman" w:cs="Times New Roman"/>
          <w:b/>
        </w:rPr>
        <w:t xml:space="preserve"> </w:t>
      </w:r>
      <w:r w:rsidR="009C2D48" w:rsidRPr="001533F4">
        <w:rPr>
          <w:rFonts w:ascii="Times New Roman" w:hAnsi="Times New Roman" w:cs="Times New Roman"/>
          <w:b/>
        </w:rPr>
        <w:t>p</w:t>
      </w:r>
      <w:r w:rsidRPr="001533F4">
        <w:rPr>
          <w:rFonts w:ascii="Times New Roman" w:hAnsi="Times New Roman" w:cs="Times New Roman"/>
          <w:b/>
        </w:rPr>
        <w:t xml:space="preserve">owietrze / </w:t>
      </w:r>
      <w:r w:rsidR="009C2D48" w:rsidRPr="001533F4">
        <w:rPr>
          <w:rFonts w:ascii="Times New Roman" w:hAnsi="Times New Roman" w:cs="Times New Roman"/>
          <w:b/>
        </w:rPr>
        <w:t>p</w:t>
      </w:r>
      <w:r w:rsidRPr="001533F4">
        <w:rPr>
          <w:rFonts w:ascii="Times New Roman" w:hAnsi="Times New Roman" w:cs="Times New Roman"/>
          <w:b/>
        </w:rPr>
        <w:t>rzestrzeń /</w:t>
      </w:r>
      <w:r w:rsidR="007E6E78" w:rsidRPr="001533F4">
        <w:rPr>
          <w:rFonts w:ascii="Times New Roman" w:hAnsi="Times New Roman" w:cs="Times New Roman"/>
          <w:b/>
        </w:rPr>
        <w:t xml:space="preserve"> </w:t>
      </w:r>
      <w:r w:rsidR="009A1E4D" w:rsidRPr="001533F4">
        <w:rPr>
          <w:rFonts w:ascii="Times New Roman" w:hAnsi="Times New Roman" w:cs="Times New Roman"/>
          <w:b/>
        </w:rPr>
        <w:t>czas / materia / natura / witalność / mistyka ciała / ś</w:t>
      </w:r>
      <w:r w:rsidR="00F76972" w:rsidRPr="001533F4">
        <w:rPr>
          <w:rFonts w:ascii="Times New Roman" w:hAnsi="Times New Roman" w:cs="Times New Roman"/>
          <w:b/>
        </w:rPr>
        <w:t>wiat ożywiony /</w:t>
      </w:r>
      <w:r w:rsidR="009A1E4D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 xml:space="preserve">sztuczna inteligencja / </w:t>
      </w:r>
      <w:r w:rsidR="00000721" w:rsidRPr="001533F4">
        <w:rPr>
          <w:rFonts w:ascii="Times New Roman" w:hAnsi="Times New Roman" w:cs="Times New Roman"/>
          <w:b/>
        </w:rPr>
        <w:t>niesamowitość /</w:t>
      </w:r>
      <w:r w:rsidR="009C2D48" w:rsidRPr="001533F4">
        <w:rPr>
          <w:rFonts w:ascii="Times New Roman" w:hAnsi="Times New Roman" w:cs="Times New Roman"/>
          <w:b/>
        </w:rPr>
        <w:t xml:space="preserve"> s</w:t>
      </w:r>
      <w:r w:rsidRPr="001533F4">
        <w:rPr>
          <w:rFonts w:ascii="Times New Roman" w:hAnsi="Times New Roman" w:cs="Times New Roman"/>
          <w:b/>
        </w:rPr>
        <w:t xml:space="preserve">acrum modern? / </w:t>
      </w:r>
      <w:r w:rsidR="00F76972" w:rsidRPr="001533F4">
        <w:rPr>
          <w:rFonts w:ascii="Times New Roman" w:hAnsi="Times New Roman" w:cs="Times New Roman"/>
          <w:b/>
        </w:rPr>
        <w:t xml:space="preserve">paradoks i </w:t>
      </w:r>
      <w:r w:rsidR="00D278C9" w:rsidRPr="001533F4">
        <w:rPr>
          <w:rFonts w:ascii="Times New Roman" w:hAnsi="Times New Roman" w:cs="Times New Roman"/>
          <w:b/>
        </w:rPr>
        <w:t>kontestacja</w:t>
      </w:r>
      <w:r w:rsidR="00755AD7" w:rsidRPr="001533F4">
        <w:rPr>
          <w:rFonts w:ascii="Times New Roman" w:hAnsi="Times New Roman" w:cs="Times New Roman"/>
          <w:b/>
        </w:rPr>
        <w:t xml:space="preserve"> /</w:t>
      </w:r>
      <w:r w:rsidR="0026052F" w:rsidRPr="001533F4">
        <w:rPr>
          <w:rFonts w:ascii="Times New Roman" w:hAnsi="Times New Roman" w:cs="Times New Roman"/>
          <w:b/>
        </w:rPr>
        <w:t>/</w:t>
      </w:r>
      <w:r w:rsidR="00755AD7" w:rsidRPr="001533F4">
        <w:rPr>
          <w:rFonts w:ascii="Times New Roman" w:hAnsi="Times New Roman" w:cs="Times New Roman"/>
          <w:b/>
        </w:rPr>
        <w:t xml:space="preserve"> </w:t>
      </w:r>
      <w:r w:rsidR="009C2D48" w:rsidRPr="001533F4">
        <w:rPr>
          <w:rFonts w:ascii="Times New Roman" w:hAnsi="Times New Roman" w:cs="Times New Roman"/>
          <w:b/>
        </w:rPr>
        <w:t>t</w:t>
      </w:r>
      <w:r w:rsidRPr="001533F4">
        <w:rPr>
          <w:rFonts w:ascii="Times New Roman" w:hAnsi="Times New Roman" w:cs="Times New Roman"/>
          <w:b/>
        </w:rPr>
        <w:t>eatr muzyczny i teatr dźwięku /</w:t>
      </w:r>
      <w:r w:rsidR="009C2D48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>r</w:t>
      </w:r>
      <w:r w:rsidR="009A1E4D" w:rsidRPr="001533F4">
        <w:rPr>
          <w:rFonts w:ascii="Times New Roman" w:hAnsi="Times New Roman" w:cs="Times New Roman"/>
          <w:b/>
        </w:rPr>
        <w:t>ytuały</w:t>
      </w:r>
      <w:r w:rsidR="00556564" w:rsidRPr="001533F4">
        <w:rPr>
          <w:rFonts w:ascii="Times New Roman" w:hAnsi="Times New Roman" w:cs="Times New Roman"/>
          <w:b/>
        </w:rPr>
        <w:t xml:space="preserve"> </w:t>
      </w:r>
      <w:r w:rsidR="009A1E4D" w:rsidRPr="001533F4">
        <w:rPr>
          <w:rFonts w:ascii="Times New Roman" w:hAnsi="Times New Roman" w:cs="Times New Roman"/>
          <w:b/>
        </w:rPr>
        <w:t>i celebracje</w:t>
      </w:r>
      <w:r w:rsidR="00556564" w:rsidRPr="001533F4">
        <w:rPr>
          <w:rFonts w:ascii="Times New Roman" w:hAnsi="Times New Roman" w:cs="Times New Roman"/>
          <w:b/>
        </w:rPr>
        <w:t xml:space="preserve"> /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9C2D48" w:rsidRPr="001533F4">
        <w:rPr>
          <w:rFonts w:ascii="Times New Roman" w:hAnsi="Times New Roman" w:cs="Times New Roman"/>
          <w:b/>
        </w:rPr>
        <w:t>o</w:t>
      </w:r>
      <w:r w:rsidR="009A1E4D" w:rsidRPr="001533F4">
        <w:rPr>
          <w:rFonts w:ascii="Times New Roman" w:hAnsi="Times New Roman" w:cs="Times New Roman"/>
          <w:b/>
        </w:rPr>
        <w:t>pery i post-opery</w:t>
      </w:r>
      <w:r w:rsidR="001A7E10" w:rsidRPr="001533F4">
        <w:rPr>
          <w:rFonts w:ascii="Times New Roman" w:hAnsi="Times New Roman" w:cs="Times New Roman"/>
          <w:b/>
        </w:rPr>
        <w:t xml:space="preserve"> /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>koncerty / improwizacje /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 xml:space="preserve">performance / intermedia / </w:t>
      </w:r>
      <w:r w:rsidR="00D278C9" w:rsidRPr="001533F4">
        <w:rPr>
          <w:rFonts w:ascii="Times New Roman" w:hAnsi="Times New Roman" w:cs="Times New Roman"/>
          <w:b/>
        </w:rPr>
        <w:t>instalacje</w:t>
      </w:r>
      <w:r w:rsidR="006D306F" w:rsidRPr="001533F4">
        <w:rPr>
          <w:rFonts w:ascii="Times New Roman" w:hAnsi="Times New Roman" w:cs="Times New Roman"/>
          <w:b/>
        </w:rPr>
        <w:t xml:space="preserve"> </w:t>
      </w:r>
      <w:r w:rsidR="00D278C9" w:rsidRPr="001533F4">
        <w:rPr>
          <w:rFonts w:ascii="Times New Roman" w:hAnsi="Times New Roman" w:cs="Times New Roman"/>
          <w:b/>
        </w:rPr>
        <w:t xml:space="preserve">/ działania w otwartej przestrzeni / </w:t>
      </w:r>
      <w:r w:rsidR="00556564" w:rsidRPr="001533F4">
        <w:rPr>
          <w:rFonts w:ascii="Times New Roman" w:hAnsi="Times New Roman" w:cs="Times New Roman"/>
          <w:b/>
        </w:rPr>
        <w:t>spotkania / warsztaty kompozytorskie /</w:t>
      </w:r>
      <w:r w:rsidR="0026052F" w:rsidRPr="001533F4">
        <w:rPr>
          <w:rFonts w:ascii="Times New Roman" w:hAnsi="Times New Roman" w:cs="Times New Roman"/>
          <w:b/>
        </w:rPr>
        <w:t>/</w:t>
      </w:r>
      <w:r w:rsidR="00556564" w:rsidRPr="001533F4">
        <w:rPr>
          <w:rFonts w:ascii="Times New Roman" w:hAnsi="Times New Roman" w:cs="Times New Roman"/>
          <w:b/>
        </w:rPr>
        <w:t xml:space="preserve"> </w:t>
      </w:r>
      <w:r w:rsidR="009B4FC3" w:rsidRPr="001533F4">
        <w:rPr>
          <w:rFonts w:ascii="Times New Roman" w:hAnsi="Times New Roman" w:cs="Times New Roman"/>
          <w:b/>
        </w:rPr>
        <w:t>ponad 50</w:t>
      </w:r>
      <w:r w:rsidR="001A7E10" w:rsidRPr="001533F4">
        <w:rPr>
          <w:rFonts w:ascii="Times New Roman" w:hAnsi="Times New Roman" w:cs="Times New Roman"/>
          <w:b/>
        </w:rPr>
        <w:t xml:space="preserve"> festiwa</w:t>
      </w:r>
      <w:r w:rsidR="007E3F1A" w:rsidRPr="001533F4">
        <w:rPr>
          <w:rFonts w:ascii="Times New Roman" w:hAnsi="Times New Roman" w:cs="Times New Roman"/>
          <w:b/>
        </w:rPr>
        <w:t>lowych wydarzeń /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7E3F1A" w:rsidRPr="001533F4">
        <w:rPr>
          <w:rFonts w:ascii="Times New Roman" w:hAnsi="Times New Roman" w:cs="Times New Roman"/>
          <w:b/>
        </w:rPr>
        <w:t>1</w:t>
      </w:r>
      <w:r w:rsidR="00BF1F4C">
        <w:rPr>
          <w:rFonts w:ascii="Times New Roman" w:hAnsi="Times New Roman" w:cs="Times New Roman"/>
          <w:b/>
        </w:rPr>
        <w:t>9</w:t>
      </w:r>
      <w:r w:rsidR="007E3F1A" w:rsidRPr="001533F4">
        <w:rPr>
          <w:rFonts w:ascii="Times New Roman" w:hAnsi="Times New Roman" w:cs="Times New Roman"/>
          <w:b/>
        </w:rPr>
        <w:t xml:space="preserve"> p</w:t>
      </w:r>
      <w:r w:rsidR="002559E1" w:rsidRPr="001533F4">
        <w:rPr>
          <w:rFonts w:ascii="Times New Roman" w:hAnsi="Times New Roman" w:cs="Times New Roman"/>
          <w:b/>
        </w:rPr>
        <w:t>rawykonań</w:t>
      </w:r>
      <w:r w:rsidR="007E3F1A" w:rsidRPr="001533F4">
        <w:rPr>
          <w:rFonts w:ascii="Times New Roman" w:hAnsi="Times New Roman" w:cs="Times New Roman"/>
          <w:b/>
        </w:rPr>
        <w:t xml:space="preserve"> </w:t>
      </w:r>
      <w:r w:rsidR="001A7E10" w:rsidRPr="001533F4">
        <w:rPr>
          <w:rFonts w:ascii="Times New Roman" w:hAnsi="Times New Roman" w:cs="Times New Roman"/>
          <w:b/>
        </w:rPr>
        <w:t>/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1A7E10" w:rsidRPr="001533F4">
        <w:rPr>
          <w:rFonts w:ascii="Times New Roman" w:hAnsi="Times New Roman" w:cs="Times New Roman"/>
          <w:b/>
        </w:rPr>
        <w:t xml:space="preserve">17 </w:t>
      </w:r>
      <w:r w:rsidR="009C2D48" w:rsidRPr="001533F4">
        <w:rPr>
          <w:rFonts w:ascii="Times New Roman" w:hAnsi="Times New Roman" w:cs="Times New Roman"/>
          <w:b/>
        </w:rPr>
        <w:t>kompozytorek i kompozytorów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F84286" w:rsidRPr="001533F4">
        <w:rPr>
          <w:rFonts w:ascii="Times New Roman" w:hAnsi="Times New Roman" w:cs="Times New Roman"/>
          <w:b/>
        </w:rPr>
        <w:t>po raz pierwszy na „Jesieni”</w:t>
      </w:r>
      <w:r w:rsidR="009C2D48" w:rsidRPr="001533F4">
        <w:rPr>
          <w:rFonts w:ascii="Times New Roman" w:hAnsi="Times New Roman" w:cs="Times New Roman"/>
          <w:b/>
        </w:rPr>
        <w:t xml:space="preserve"> /</w:t>
      </w:r>
      <w:r w:rsidR="0026052F" w:rsidRPr="001533F4">
        <w:rPr>
          <w:rFonts w:ascii="Times New Roman" w:hAnsi="Times New Roman" w:cs="Times New Roman"/>
          <w:b/>
        </w:rPr>
        <w:t>/</w:t>
      </w:r>
      <w:r w:rsidR="009C2D48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>kompozytorki szwajcarskie i islandzkie /</w:t>
      </w:r>
      <w:r w:rsidR="00251CE5" w:rsidRPr="001533F4">
        <w:rPr>
          <w:rFonts w:ascii="Times New Roman" w:hAnsi="Times New Roman" w:cs="Times New Roman"/>
          <w:b/>
        </w:rPr>
        <w:t xml:space="preserve"> </w:t>
      </w:r>
      <w:r w:rsidR="00556564" w:rsidRPr="001533F4">
        <w:rPr>
          <w:rFonts w:ascii="Times New Roman" w:hAnsi="Times New Roman" w:cs="Times New Roman"/>
          <w:b/>
        </w:rPr>
        <w:t xml:space="preserve">Marco </w:t>
      </w:r>
      <w:proofErr w:type="spellStart"/>
      <w:r w:rsidR="00556564" w:rsidRPr="001533F4">
        <w:rPr>
          <w:rFonts w:ascii="Times New Roman" w:hAnsi="Times New Roman" w:cs="Times New Roman"/>
          <w:b/>
        </w:rPr>
        <w:t>Blaauw</w:t>
      </w:r>
      <w:proofErr w:type="spellEnd"/>
      <w:r w:rsidR="00556564" w:rsidRPr="001533F4">
        <w:rPr>
          <w:rFonts w:ascii="Times New Roman" w:hAnsi="Times New Roman" w:cs="Times New Roman"/>
          <w:b/>
        </w:rPr>
        <w:t xml:space="preserve"> / </w:t>
      </w:r>
      <w:r w:rsidR="008F20D4" w:rsidRPr="001533F4">
        <w:rPr>
          <w:rFonts w:ascii="Times New Roman" w:hAnsi="Times New Roman" w:cs="Times New Roman"/>
          <w:b/>
        </w:rPr>
        <w:t xml:space="preserve">Mario Caroli / </w:t>
      </w:r>
      <w:r w:rsidR="00556564" w:rsidRPr="001533F4">
        <w:rPr>
          <w:rFonts w:ascii="Times New Roman" w:hAnsi="Times New Roman" w:cs="Times New Roman"/>
          <w:b/>
        </w:rPr>
        <w:t>Arne Deforce /</w:t>
      </w:r>
      <w:r w:rsidR="008F20D4" w:rsidRPr="001533F4">
        <w:rPr>
          <w:rFonts w:ascii="Times New Roman" w:hAnsi="Times New Roman" w:cs="Times New Roman"/>
          <w:b/>
        </w:rPr>
        <w:t xml:space="preserve"> Joanna </w:t>
      </w:r>
      <w:proofErr w:type="spellStart"/>
      <w:r w:rsidR="008F20D4" w:rsidRPr="001533F4">
        <w:rPr>
          <w:rFonts w:ascii="Times New Roman" w:hAnsi="Times New Roman" w:cs="Times New Roman"/>
          <w:b/>
        </w:rPr>
        <w:t>Freszel</w:t>
      </w:r>
      <w:proofErr w:type="spellEnd"/>
      <w:r w:rsidR="008F20D4" w:rsidRPr="001533F4">
        <w:rPr>
          <w:rFonts w:ascii="Times New Roman" w:hAnsi="Times New Roman" w:cs="Times New Roman"/>
          <w:b/>
        </w:rPr>
        <w:t xml:space="preserve"> / </w:t>
      </w:r>
      <w:r w:rsidR="00556564" w:rsidRPr="001533F4">
        <w:rPr>
          <w:rFonts w:ascii="Times New Roman" w:hAnsi="Times New Roman" w:cs="Times New Roman"/>
          <w:b/>
        </w:rPr>
        <w:t xml:space="preserve">Łukasz Długosz / Zygmunt Krauze / Marcin Zdunik / </w:t>
      </w:r>
      <w:r w:rsidR="00F84286" w:rsidRPr="001533F4">
        <w:rPr>
          <w:rFonts w:ascii="Times New Roman" w:hAnsi="Times New Roman" w:cs="Times New Roman"/>
          <w:b/>
        </w:rPr>
        <w:t>IRCAM /</w:t>
      </w:r>
      <w:r w:rsidR="00B51B91" w:rsidRPr="001533F4">
        <w:rPr>
          <w:rFonts w:ascii="Times New Roman" w:hAnsi="Times New Roman" w:cs="Times New Roman"/>
          <w:b/>
        </w:rPr>
        <w:t xml:space="preserve"> Basel Sinfonietta / SCENATET / Plus-Minus Ensemble / </w:t>
      </w:r>
      <w:r w:rsidR="00BF1F4C">
        <w:rPr>
          <w:rFonts w:ascii="Times New Roman" w:hAnsi="Times New Roman" w:cs="Times New Roman"/>
          <w:b/>
        </w:rPr>
        <w:t>4</w:t>
      </w:r>
      <w:r w:rsidR="00556564" w:rsidRPr="001533F4">
        <w:rPr>
          <w:rFonts w:ascii="Times New Roman" w:hAnsi="Times New Roman" w:cs="Times New Roman"/>
          <w:b/>
        </w:rPr>
        <w:t xml:space="preserve"> orkiestr</w:t>
      </w:r>
      <w:r w:rsidR="00BF1F4C">
        <w:rPr>
          <w:rFonts w:ascii="Times New Roman" w:hAnsi="Times New Roman" w:cs="Times New Roman"/>
          <w:b/>
        </w:rPr>
        <w:t>y</w:t>
      </w:r>
      <w:r w:rsidR="00556564" w:rsidRPr="001533F4">
        <w:rPr>
          <w:rFonts w:ascii="Times New Roman" w:hAnsi="Times New Roman" w:cs="Times New Roman"/>
          <w:b/>
        </w:rPr>
        <w:t xml:space="preserve"> / 2 chóry / </w:t>
      </w:r>
      <w:r w:rsidR="00F85BDB" w:rsidRPr="001533F4">
        <w:rPr>
          <w:rFonts w:ascii="Times New Roman" w:hAnsi="Times New Roman" w:cs="Times New Roman"/>
          <w:b/>
        </w:rPr>
        <w:t>4 zespoły</w:t>
      </w:r>
      <w:r w:rsidR="00556564" w:rsidRPr="001533F4">
        <w:rPr>
          <w:rFonts w:ascii="Times New Roman" w:hAnsi="Times New Roman" w:cs="Times New Roman"/>
          <w:b/>
        </w:rPr>
        <w:t xml:space="preserve"> / </w:t>
      </w:r>
      <w:r w:rsidR="009B4FC3" w:rsidRPr="001533F4">
        <w:rPr>
          <w:rFonts w:ascii="Times New Roman" w:hAnsi="Times New Roman" w:cs="Times New Roman"/>
          <w:b/>
        </w:rPr>
        <w:t>kilkunastu</w:t>
      </w:r>
      <w:r w:rsidR="00556564" w:rsidRPr="001533F4">
        <w:rPr>
          <w:rFonts w:ascii="Times New Roman" w:hAnsi="Times New Roman" w:cs="Times New Roman"/>
          <w:b/>
        </w:rPr>
        <w:t xml:space="preserve"> solistów /</w:t>
      </w:r>
      <w:r w:rsidR="0026052F" w:rsidRPr="001533F4">
        <w:rPr>
          <w:rFonts w:ascii="Times New Roman" w:hAnsi="Times New Roman" w:cs="Times New Roman"/>
          <w:b/>
        </w:rPr>
        <w:t>/</w:t>
      </w:r>
      <w:r w:rsidR="00556564" w:rsidRPr="001533F4">
        <w:rPr>
          <w:rFonts w:ascii="Times New Roman" w:hAnsi="Times New Roman" w:cs="Times New Roman"/>
          <w:b/>
        </w:rPr>
        <w:t xml:space="preserve"> </w:t>
      </w:r>
      <w:r w:rsidR="00CF7B2F" w:rsidRPr="001533F4">
        <w:rPr>
          <w:rFonts w:ascii="Times New Roman" w:hAnsi="Times New Roman" w:cs="Times New Roman"/>
          <w:b/>
        </w:rPr>
        <w:t xml:space="preserve">Warszawska Jesień Klubowo / Mała Warszawska Jesień / </w:t>
      </w:r>
      <w:r w:rsidR="009F4190" w:rsidRPr="001533F4">
        <w:rPr>
          <w:rFonts w:ascii="Times New Roman" w:hAnsi="Times New Roman" w:cs="Times New Roman"/>
          <w:b/>
        </w:rPr>
        <w:t xml:space="preserve">radio festiwalowe / </w:t>
      </w:r>
      <w:r w:rsidR="006C681A" w:rsidRPr="001533F4">
        <w:rPr>
          <w:rFonts w:ascii="Times New Roman" w:hAnsi="Times New Roman" w:cs="Times New Roman"/>
          <w:b/>
        </w:rPr>
        <w:t>1</w:t>
      </w:r>
      <w:r w:rsidR="00957E41">
        <w:rPr>
          <w:rFonts w:ascii="Times New Roman" w:hAnsi="Times New Roman" w:cs="Times New Roman"/>
          <w:b/>
        </w:rPr>
        <w:t>0</w:t>
      </w:r>
      <w:r w:rsidR="00E83AF4" w:rsidRPr="001533F4">
        <w:rPr>
          <w:rFonts w:ascii="Times New Roman" w:hAnsi="Times New Roman" w:cs="Times New Roman"/>
          <w:b/>
        </w:rPr>
        <w:t xml:space="preserve"> miejsc wydarzeń / </w:t>
      </w:r>
      <w:r w:rsidR="00B51B91" w:rsidRPr="001533F4">
        <w:rPr>
          <w:rFonts w:ascii="Times New Roman" w:hAnsi="Times New Roman" w:cs="Times New Roman"/>
          <w:b/>
        </w:rPr>
        <w:t>wydarzenia towarzyszące</w:t>
      </w:r>
      <w:r w:rsidR="009F4190" w:rsidRPr="001533F4">
        <w:rPr>
          <w:rFonts w:ascii="Times New Roman" w:hAnsi="Times New Roman" w:cs="Times New Roman"/>
          <w:b/>
        </w:rPr>
        <w:t>.</w:t>
      </w:r>
      <w:r w:rsidR="008B3716" w:rsidRPr="001533F4">
        <w:rPr>
          <w:rFonts w:ascii="Times New Roman" w:hAnsi="Times New Roman" w:cs="Times New Roman"/>
          <w:b/>
        </w:rPr>
        <w:t xml:space="preserve"> </w:t>
      </w:r>
      <w:r w:rsidR="00B51B91" w:rsidRPr="001533F4">
        <w:rPr>
          <w:rFonts w:ascii="Times New Roman" w:hAnsi="Times New Roman" w:cs="Times New Roman"/>
          <w:b/>
        </w:rPr>
        <w:t xml:space="preserve"> </w:t>
      </w:r>
    </w:p>
    <w:p w14:paraId="541DA645" w14:textId="77777777" w:rsidR="001A7E10" w:rsidRPr="001533F4" w:rsidRDefault="001A7E10" w:rsidP="00EA02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4A85A2" w14:textId="70350579" w:rsidR="009D6CE9" w:rsidRPr="001533F4" w:rsidRDefault="009D6CE9" w:rsidP="009D6C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1533F4">
        <w:rPr>
          <w:rStyle w:val="Pogrubienie"/>
          <w:rFonts w:ascii="Times New Roman" w:hAnsi="Times New Roman" w:cs="Times New Roman"/>
          <w:b w:val="0"/>
          <w:bCs w:val="0"/>
        </w:rPr>
        <w:t>Pneuma</w:t>
      </w:r>
      <w:proofErr w:type="spellEnd"/>
      <w:r w:rsidRPr="001533F4">
        <w:rPr>
          <w:rStyle w:val="Pogrubienie"/>
          <w:rFonts w:ascii="Times New Roman" w:hAnsi="Times New Roman" w:cs="Times New Roman"/>
          <w:b w:val="0"/>
          <w:bCs w:val="0"/>
        </w:rPr>
        <w:t xml:space="preserve"> – realność poszerzona </w:t>
      </w:r>
      <w:r w:rsidR="006D76D7" w:rsidRPr="001533F4">
        <w:rPr>
          <w:rStyle w:val="Pogrubienie"/>
          <w:rFonts w:ascii="Times New Roman" w:hAnsi="Times New Roman" w:cs="Times New Roman"/>
          <w:b w:val="0"/>
          <w:bCs w:val="0"/>
        </w:rPr>
        <w:t>–</w:t>
      </w:r>
      <w:r w:rsidRPr="001533F4">
        <w:rPr>
          <w:rStyle w:val="Pogrubienie"/>
          <w:rFonts w:ascii="Times New Roman" w:hAnsi="Times New Roman" w:cs="Times New Roman"/>
          <w:b w:val="0"/>
          <w:bCs w:val="0"/>
        </w:rPr>
        <w:t xml:space="preserve"> muzyka współczesna wobec transcendencji i doświadczania </w:t>
      </w:r>
      <w:r w:rsidR="00AC7C6B" w:rsidRPr="001533F4">
        <w:rPr>
          <w:rStyle w:val="Pogrubienie"/>
          <w:rFonts w:ascii="Times New Roman" w:hAnsi="Times New Roman" w:cs="Times New Roman"/>
          <w:b w:val="0"/>
          <w:bCs w:val="0"/>
        </w:rPr>
        <w:t xml:space="preserve">tajemnicy i </w:t>
      </w:r>
      <w:r w:rsidRPr="001533F4">
        <w:rPr>
          <w:rStyle w:val="Pogrubienie"/>
          <w:rFonts w:ascii="Times New Roman" w:hAnsi="Times New Roman" w:cs="Times New Roman"/>
          <w:b w:val="0"/>
          <w:bCs w:val="0"/>
        </w:rPr>
        <w:t>nadzwyczajności.</w:t>
      </w:r>
      <w:r w:rsidR="008B3716" w:rsidRPr="001533F4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Pr="001533F4">
        <w:rPr>
          <w:rFonts w:ascii="Times New Roman" w:hAnsi="Times New Roman" w:cs="Times New Roman"/>
        </w:rPr>
        <w:t xml:space="preserve">Termin </w:t>
      </w:r>
      <w:r w:rsidR="00406349" w:rsidRPr="001533F4">
        <w:rPr>
          <w:rFonts w:ascii="Times New Roman" w:hAnsi="Times New Roman" w:cs="Times New Roman"/>
        </w:rPr>
        <w:t>„</w:t>
      </w:r>
      <w:proofErr w:type="spellStart"/>
      <w:r w:rsidR="00406349" w:rsidRPr="001533F4">
        <w:rPr>
          <w:rFonts w:ascii="Times New Roman" w:hAnsi="Times New Roman" w:cs="Times New Roman"/>
        </w:rPr>
        <w:t>pneuma</w:t>
      </w:r>
      <w:proofErr w:type="spellEnd"/>
      <w:r w:rsidR="00406349" w:rsidRPr="001533F4">
        <w:rPr>
          <w:rFonts w:ascii="Times New Roman" w:hAnsi="Times New Roman" w:cs="Times New Roman"/>
        </w:rPr>
        <w:t>”</w:t>
      </w:r>
      <w:r w:rsidRPr="001533F4">
        <w:rPr>
          <w:rFonts w:ascii="Times New Roman" w:hAnsi="Times New Roman" w:cs="Times New Roman"/>
        </w:rPr>
        <w:t xml:space="preserve"> ma kilka znaczeń w zależności, do której epoki się sięgnie. Ma też konotacje z powietrzem i jego poruszeniami otwierającymi nas na różne </w:t>
      </w:r>
      <w:r w:rsidR="000E600B" w:rsidRPr="001533F4">
        <w:rPr>
          <w:rFonts w:ascii="Times New Roman" w:hAnsi="Times New Roman" w:cs="Times New Roman"/>
        </w:rPr>
        <w:t>dalsze symbole</w:t>
      </w:r>
      <w:r w:rsidRPr="001533F4">
        <w:rPr>
          <w:rFonts w:ascii="Times New Roman" w:hAnsi="Times New Roman" w:cs="Times New Roman"/>
        </w:rPr>
        <w:t xml:space="preserve"> i metafory, jak tchnienie, </w:t>
      </w:r>
      <w:proofErr w:type="spellStart"/>
      <w:r w:rsidRPr="001533F4">
        <w:rPr>
          <w:rFonts w:ascii="Times New Roman" w:hAnsi="Times New Roman" w:cs="Times New Roman"/>
        </w:rPr>
        <w:t>ruah</w:t>
      </w:r>
      <w:proofErr w:type="spellEnd"/>
      <w:r w:rsidRPr="001533F4">
        <w:rPr>
          <w:rFonts w:ascii="Times New Roman" w:hAnsi="Times New Roman" w:cs="Times New Roman"/>
        </w:rPr>
        <w:t xml:space="preserve">, wiatr dziejów i historii. </w:t>
      </w:r>
    </w:p>
    <w:p w14:paraId="14F56375" w14:textId="77777777" w:rsidR="009D6CE9" w:rsidRPr="001533F4" w:rsidRDefault="009D6CE9" w:rsidP="009D6C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5B9967" w14:textId="458A5AC8" w:rsidR="00DE65B9" w:rsidRPr="001533F4" w:rsidRDefault="00DE65B9" w:rsidP="00DE65B9">
      <w:pPr>
        <w:rPr>
          <w:rFonts w:ascii="Times New Roman" w:hAnsi="Times New Roman" w:cs="Times New Roman"/>
          <w:strike/>
        </w:rPr>
      </w:pPr>
      <w:r w:rsidRPr="001533F4">
        <w:rPr>
          <w:rFonts w:ascii="Times New Roman" w:hAnsi="Times New Roman" w:cs="Times New Roman"/>
        </w:rPr>
        <w:t>Powietrze jako ośrodek dźwięku, w którym dźwięk się rodzi i przenosi. W śpiewie, mowie, organach, portatywie, akordeonie, dalszych instrumentach</w:t>
      </w:r>
      <w:r w:rsidR="008B3716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 xml:space="preserve">dętych i </w:t>
      </w:r>
      <w:proofErr w:type="spellStart"/>
      <w:r w:rsidRPr="001533F4">
        <w:rPr>
          <w:rFonts w:ascii="Times New Roman" w:hAnsi="Times New Roman" w:cs="Times New Roman"/>
        </w:rPr>
        <w:t>obiektofonach</w:t>
      </w:r>
      <w:proofErr w:type="spellEnd"/>
      <w:r w:rsidRPr="001533F4">
        <w:rPr>
          <w:rFonts w:ascii="Times New Roman" w:hAnsi="Times New Roman" w:cs="Times New Roman"/>
        </w:rPr>
        <w:t xml:space="preserve">. </w:t>
      </w:r>
    </w:p>
    <w:p w14:paraId="68A992B1" w14:textId="2F1A0844" w:rsidR="00594045" w:rsidRPr="001533F4" w:rsidRDefault="00594045" w:rsidP="00594045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 xml:space="preserve">W czasie </w:t>
      </w:r>
      <w:r w:rsidR="000F27B7" w:rsidRPr="001533F4">
        <w:rPr>
          <w:rFonts w:ascii="Times New Roman" w:hAnsi="Times New Roman" w:cs="Times New Roman"/>
        </w:rPr>
        <w:t>f</w:t>
      </w:r>
      <w:r w:rsidRPr="001533F4">
        <w:rPr>
          <w:rFonts w:ascii="Times New Roman" w:hAnsi="Times New Roman" w:cs="Times New Roman"/>
        </w:rPr>
        <w:t>estiw</w:t>
      </w:r>
      <w:r w:rsidR="00BC40A2" w:rsidRPr="001533F4">
        <w:rPr>
          <w:rFonts w:ascii="Times New Roman" w:hAnsi="Times New Roman" w:cs="Times New Roman"/>
        </w:rPr>
        <w:t>alu będzie dużo muzyki „</w:t>
      </w:r>
      <w:r w:rsidRPr="001533F4">
        <w:rPr>
          <w:rFonts w:ascii="Times New Roman" w:hAnsi="Times New Roman" w:cs="Times New Roman"/>
        </w:rPr>
        <w:t xml:space="preserve">z powietrza”. Zarówno z racji na powietrzne źródła dźwięku jak i powietrzne, przestrzenne i naturalistyczne konotacje. Od inauguracji, w czasie której zabrzmi zanurzona w powietrzu muzyka </w:t>
      </w:r>
      <w:proofErr w:type="spellStart"/>
      <w:r w:rsidR="00AF1485" w:rsidRPr="001533F4">
        <w:rPr>
          <w:rFonts w:ascii="Times New Roman" w:hAnsi="Times New Roman" w:cs="Times New Roman"/>
        </w:rPr>
        <w:t>Thurídur</w:t>
      </w:r>
      <w:proofErr w:type="spellEnd"/>
      <w:r w:rsidR="00AF1485" w:rsidRPr="001533F4">
        <w:rPr>
          <w:rFonts w:ascii="Times New Roman" w:hAnsi="Times New Roman" w:cs="Times New Roman"/>
        </w:rPr>
        <w:t xml:space="preserve"> </w:t>
      </w:r>
      <w:proofErr w:type="spellStart"/>
      <w:r w:rsidR="00AF1485" w:rsidRPr="001533F4">
        <w:rPr>
          <w:rFonts w:ascii="Times New Roman" w:hAnsi="Times New Roman" w:cs="Times New Roman"/>
        </w:rPr>
        <w:t>Jónsdóttir</w:t>
      </w:r>
      <w:proofErr w:type="spellEnd"/>
      <w:r w:rsidR="00AF1485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>(</w:t>
      </w:r>
      <w:proofErr w:type="spellStart"/>
      <w:r w:rsidRPr="001533F4">
        <w:rPr>
          <w:rFonts w:ascii="Times New Roman" w:hAnsi="Times New Roman" w:cs="Times New Roman"/>
          <w:i/>
        </w:rPr>
        <w:t>Flutter</w:t>
      </w:r>
      <w:proofErr w:type="spellEnd"/>
      <w:r w:rsidRPr="001533F4">
        <w:rPr>
          <w:rFonts w:ascii="Times New Roman" w:hAnsi="Times New Roman" w:cs="Times New Roman"/>
        </w:rPr>
        <w:t>) do finału z wietrznym zakończe</w:t>
      </w:r>
      <w:r w:rsidR="00F93A8E" w:rsidRPr="001533F4">
        <w:rPr>
          <w:rFonts w:ascii="Times New Roman" w:hAnsi="Times New Roman" w:cs="Times New Roman"/>
        </w:rPr>
        <w:t>niem utworu Jonathana Harveya (</w:t>
      </w:r>
      <w:r w:rsidRPr="001533F4">
        <w:rPr>
          <w:rFonts w:ascii="Times New Roman" w:hAnsi="Times New Roman" w:cs="Times New Roman"/>
          <w:i/>
        </w:rPr>
        <w:t>…</w:t>
      </w:r>
      <w:proofErr w:type="spellStart"/>
      <w:r w:rsidRPr="001533F4">
        <w:rPr>
          <w:rFonts w:ascii="Times New Roman" w:hAnsi="Times New Roman" w:cs="Times New Roman"/>
          <w:i/>
        </w:rPr>
        <w:t>towar</w:t>
      </w:r>
      <w:r w:rsidR="00731A94" w:rsidRPr="001533F4">
        <w:rPr>
          <w:rFonts w:ascii="Times New Roman" w:hAnsi="Times New Roman" w:cs="Times New Roman"/>
          <w:i/>
        </w:rPr>
        <w:t>d</w:t>
      </w:r>
      <w:r w:rsidRPr="001533F4">
        <w:rPr>
          <w:rFonts w:ascii="Times New Roman" w:hAnsi="Times New Roman" w:cs="Times New Roman"/>
          <w:i/>
        </w:rPr>
        <w:t>s</w:t>
      </w:r>
      <w:proofErr w:type="spellEnd"/>
      <w:r w:rsidRPr="001533F4">
        <w:rPr>
          <w:rFonts w:ascii="Times New Roman" w:hAnsi="Times New Roman" w:cs="Times New Roman"/>
          <w:i/>
        </w:rPr>
        <w:t xml:space="preserve"> a </w:t>
      </w:r>
      <w:proofErr w:type="spellStart"/>
      <w:r w:rsidRPr="001533F4">
        <w:rPr>
          <w:rFonts w:ascii="Times New Roman" w:hAnsi="Times New Roman" w:cs="Times New Roman"/>
          <w:i/>
        </w:rPr>
        <w:t>pure</w:t>
      </w:r>
      <w:proofErr w:type="spellEnd"/>
      <w:r w:rsidRPr="001533F4">
        <w:rPr>
          <w:rFonts w:ascii="Times New Roman" w:hAnsi="Times New Roman" w:cs="Times New Roman"/>
          <w:i/>
        </w:rPr>
        <w:t xml:space="preserve"> land</w:t>
      </w:r>
      <w:r w:rsidRPr="001533F4">
        <w:rPr>
          <w:rFonts w:ascii="Times New Roman" w:hAnsi="Times New Roman" w:cs="Times New Roman"/>
        </w:rPr>
        <w:t>).</w:t>
      </w:r>
      <w:r w:rsidR="008B3716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 xml:space="preserve"> </w:t>
      </w:r>
    </w:p>
    <w:p w14:paraId="4C6D7A06" w14:textId="77777777" w:rsidR="00594045" w:rsidRPr="001533F4" w:rsidRDefault="00594045" w:rsidP="00594045">
      <w:pPr>
        <w:rPr>
          <w:rFonts w:ascii="Times New Roman" w:hAnsi="Times New Roman" w:cs="Times New Roman"/>
        </w:rPr>
      </w:pPr>
    </w:p>
    <w:p w14:paraId="720E036A" w14:textId="2FAE4C5C" w:rsidR="00DE65B9" w:rsidRPr="001533F4" w:rsidRDefault="00B07D18" w:rsidP="00594045">
      <w:pPr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  <w:r w:rsidRPr="001533F4">
        <w:rPr>
          <w:rFonts w:ascii="Times New Roman" w:hAnsi="Times New Roman" w:cs="Times New Roman"/>
        </w:rPr>
        <w:t xml:space="preserve">Ale </w:t>
      </w:r>
      <w:r w:rsidR="00594045" w:rsidRPr="001533F4">
        <w:rPr>
          <w:rFonts w:ascii="Times New Roman" w:hAnsi="Times New Roman" w:cs="Times New Roman"/>
        </w:rPr>
        <w:t>powietrze to też „ośrodek ducha”. Tej sfery naszego życia, która dąży do uchwycenia świata jako całości spójnej i sensownej. Karmionej tęsknotą za harmonijną pełnią, której odczuwanie wypełnia znamion</w:t>
      </w:r>
      <w:r w:rsidR="00670487" w:rsidRPr="001533F4">
        <w:rPr>
          <w:rFonts w:ascii="Times New Roman" w:hAnsi="Times New Roman" w:cs="Times New Roman"/>
        </w:rPr>
        <w:t>a „</w:t>
      </w:r>
      <w:proofErr w:type="spellStart"/>
      <w:r w:rsidR="00670487" w:rsidRPr="001533F4">
        <w:rPr>
          <w:rFonts w:ascii="Times New Roman" w:hAnsi="Times New Roman" w:cs="Times New Roman"/>
        </w:rPr>
        <w:t>numinosum</w:t>
      </w:r>
      <w:proofErr w:type="spellEnd"/>
      <w:r w:rsidR="00670487" w:rsidRPr="001533F4">
        <w:rPr>
          <w:rFonts w:ascii="Times New Roman" w:hAnsi="Times New Roman" w:cs="Times New Roman"/>
        </w:rPr>
        <w:t xml:space="preserve">” – niesamowitości i </w:t>
      </w:r>
      <w:r w:rsidR="00594045" w:rsidRPr="001533F4">
        <w:rPr>
          <w:rFonts w:ascii="Times New Roman" w:hAnsi="Times New Roman" w:cs="Times New Roman"/>
        </w:rPr>
        <w:t>dotknięcia transcendencj</w:t>
      </w:r>
      <w:r w:rsidR="00F93A8E" w:rsidRPr="001533F4">
        <w:rPr>
          <w:rFonts w:ascii="Times New Roman" w:hAnsi="Times New Roman" w:cs="Times New Roman"/>
        </w:rPr>
        <w:t>i.</w:t>
      </w:r>
      <w:r w:rsidR="00594045" w:rsidRPr="001533F4">
        <w:rPr>
          <w:rFonts w:ascii="Times New Roman" w:hAnsi="Times New Roman" w:cs="Times New Roman"/>
          <w:strike/>
        </w:rPr>
        <w:t xml:space="preserve"> </w:t>
      </w:r>
    </w:p>
    <w:p w14:paraId="5C13FEC8" w14:textId="77777777" w:rsidR="00DE65B9" w:rsidRPr="001533F4" w:rsidRDefault="00DE65B9" w:rsidP="00594045">
      <w:pPr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</w:p>
    <w:p w14:paraId="103991E3" w14:textId="72E6B98B" w:rsidR="00670487" w:rsidRPr="001533F4" w:rsidRDefault="00A226F3" w:rsidP="00670487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Dotknię</w:t>
      </w:r>
      <w:r w:rsidR="00670487" w:rsidRPr="001533F4">
        <w:rPr>
          <w:rFonts w:ascii="Times New Roman" w:hAnsi="Times New Roman" w:cs="Times New Roman"/>
        </w:rPr>
        <w:t xml:space="preserve">cie to odczuwamy </w:t>
      </w:r>
      <w:r w:rsidR="00DE65B9" w:rsidRPr="001533F4">
        <w:rPr>
          <w:rFonts w:ascii="Times New Roman" w:hAnsi="Times New Roman" w:cs="Times New Roman"/>
        </w:rPr>
        <w:t xml:space="preserve">wobec ogromu przestrzeni (uwaga na </w:t>
      </w:r>
      <w:r w:rsidR="00670487" w:rsidRPr="001533F4">
        <w:rPr>
          <w:rFonts w:ascii="Times New Roman" w:hAnsi="Times New Roman" w:cs="Times New Roman"/>
        </w:rPr>
        <w:t xml:space="preserve">koncert finałowy z </w:t>
      </w:r>
      <w:proofErr w:type="spellStart"/>
      <w:r w:rsidR="00DE65B9" w:rsidRPr="001533F4">
        <w:rPr>
          <w:rFonts w:ascii="Times New Roman" w:hAnsi="Times New Roman" w:cs="Times New Roman"/>
          <w:i/>
        </w:rPr>
        <w:t>Jonchaies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Iannisa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Xenakisa</w:t>
      </w:r>
      <w:proofErr w:type="spellEnd"/>
      <w:r w:rsidR="00DE65B9" w:rsidRPr="001533F4">
        <w:rPr>
          <w:rFonts w:ascii="Times New Roman" w:hAnsi="Times New Roman" w:cs="Times New Roman"/>
        </w:rPr>
        <w:t xml:space="preserve">), czasu </w:t>
      </w:r>
      <w:r w:rsidR="006D76D7" w:rsidRPr="001533F4">
        <w:rPr>
          <w:rFonts w:ascii="Times New Roman" w:hAnsi="Times New Roman" w:cs="Times New Roman"/>
        </w:rPr>
        <w:t>–</w:t>
      </w:r>
      <w:r w:rsidR="00DE65B9" w:rsidRPr="001533F4">
        <w:rPr>
          <w:rFonts w:ascii="Times New Roman" w:hAnsi="Times New Roman" w:cs="Times New Roman"/>
        </w:rPr>
        <w:t xml:space="preserve"> z jego procesualnością (w </w:t>
      </w:r>
      <w:r w:rsidR="00670487" w:rsidRPr="001533F4">
        <w:rPr>
          <w:rFonts w:ascii="Times New Roman" w:hAnsi="Times New Roman" w:cs="Times New Roman"/>
        </w:rPr>
        <w:t xml:space="preserve">wykonywanych na </w:t>
      </w:r>
      <w:r w:rsidR="000F27B7" w:rsidRPr="001533F4">
        <w:rPr>
          <w:rFonts w:ascii="Times New Roman" w:hAnsi="Times New Roman" w:cs="Times New Roman"/>
        </w:rPr>
        <w:t>f</w:t>
      </w:r>
      <w:r w:rsidR="00670487" w:rsidRPr="001533F4">
        <w:rPr>
          <w:rFonts w:ascii="Times New Roman" w:hAnsi="Times New Roman" w:cs="Times New Roman"/>
        </w:rPr>
        <w:t xml:space="preserve">estiwalu </w:t>
      </w:r>
      <w:r w:rsidR="00DE65B9" w:rsidRPr="001533F4">
        <w:rPr>
          <w:rFonts w:ascii="Times New Roman" w:hAnsi="Times New Roman" w:cs="Times New Roman"/>
        </w:rPr>
        <w:t>utworach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Richarda </w:t>
      </w:r>
      <w:proofErr w:type="spellStart"/>
      <w:r w:rsidR="00DE65B9" w:rsidRPr="001533F4">
        <w:rPr>
          <w:rFonts w:ascii="Times New Roman" w:hAnsi="Times New Roman" w:cs="Times New Roman"/>
        </w:rPr>
        <w:t>Barretta</w:t>
      </w:r>
      <w:proofErr w:type="spellEnd"/>
      <w:r w:rsidR="00DE65B9" w:rsidRPr="001533F4">
        <w:rPr>
          <w:rFonts w:ascii="Times New Roman" w:hAnsi="Times New Roman" w:cs="Times New Roman"/>
        </w:rPr>
        <w:t>, Niels</w:t>
      </w:r>
      <w:r w:rsidR="003C01F6" w:rsidRPr="001533F4">
        <w:rPr>
          <w:rFonts w:ascii="Times New Roman" w:hAnsi="Times New Roman" w:cs="Times New Roman"/>
        </w:rPr>
        <w:t>a</w:t>
      </w:r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Rønsholdta</w:t>
      </w:r>
      <w:proofErr w:type="spellEnd"/>
      <w:r w:rsidR="00DE65B9" w:rsidRPr="001533F4">
        <w:rPr>
          <w:rFonts w:ascii="Times New Roman" w:hAnsi="Times New Roman" w:cs="Times New Roman"/>
        </w:rPr>
        <w:t xml:space="preserve">, Cathy van Eck, Sofii </w:t>
      </w:r>
      <w:proofErr w:type="spellStart"/>
      <w:r w:rsidR="00DE65B9" w:rsidRPr="001533F4">
        <w:rPr>
          <w:rFonts w:ascii="Times New Roman" w:hAnsi="Times New Roman" w:cs="Times New Roman"/>
        </w:rPr>
        <w:t>Gubajduliny</w:t>
      </w:r>
      <w:proofErr w:type="spellEnd"/>
      <w:r w:rsidR="00DE65B9" w:rsidRPr="001533F4">
        <w:rPr>
          <w:rFonts w:ascii="Times New Roman" w:hAnsi="Times New Roman" w:cs="Times New Roman"/>
        </w:rPr>
        <w:t xml:space="preserve">, </w:t>
      </w:r>
      <w:proofErr w:type="spellStart"/>
      <w:r w:rsidR="00DE65B9" w:rsidRPr="001533F4">
        <w:rPr>
          <w:rFonts w:ascii="Times New Roman" w:hAnsi="Times New Roman" w:cs="Times New Roman"/>
        </w:rPr>
        <w:t>Cassandry</w:t>
      </w:r>
      <w:proofErr w:type="spellEnd"/>
      <w:r w:rsidR="00DE65B9" w:rsidRPr="001533F4">
        <w:rPr>
          <w:rFonts w:ascii="Times New Roman" w:hAnsi="Times New Roman" w:cs="Times New Roman"/>
        </w:rPr>
        <w:t xml:space="preserve"> Miller czy Tadeusza Wieleckiego), kształtów materii i form natury (wsłuchując się w muzykę </w:t>
      </w:r>
      <w:proofErr w:type="spellStart"/>
      <w:r w:rsidR="00DE65B9" w:rsidRPr="001533F4">
        <w:rPr>
          <w:rFonts w:ascii="Times New Roman" w:hAnsi="Times New Roman" w:cs="Times New Roman"/>
        </w:rPr>
        <w:t>Thurídur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Jónsdóttir</w:t>
      </w:r>
      <w:proofErr w:type="spellEnd"/>
      <w:r w:rsidR="00DE65B9" w:rsidRPr="001533F4">
        <w:rPr>
          <w:rFonts w:ascii="Times New Roman" w:hAnsi="Times New Roman" w:cs="Times New Roman"/>
        </w:rPr>
        <w:t xml:space="preserve">, Alvina Lucier, Tristana </w:t>
      </w:r>
      <w:proofErr w:type="spellStart"/>
      <w:r w:rsidR="00DE65B9" w:rsidRPr="001533F4">
        <w:rPr>
          <w:rFonts w:ascii="Times New Roman" w:hAnsi="Times New Roman" w:cs="Times New Roman"/>
        </w:rPr>
        <w:t>Mur</w:t>
      </w:r>
      <w:r w:rsidR="006D76D7" w:rsidRPr="001533F4">
        <w:rPr>
          <w:rFonts w:ascii="Times New Roman" w:hAnsi="Times New Roman" w:cs="Times New Roman"/>
        </w:rPr>
        <w:t>aila</w:t>
      </w:r>
      <w:proofErr w:type="spellEnd"/>
      <w:r w:rsidR="006D76D7" w:rsidRPr="001533F4">
        <w:rPr>
          <w:rFonts w:ascii="Times New Roman" w:hAnsi="Times New Roman" w:cs="Times New Roman"/>
        </w:rPr>
        <w:t xml:space="preserve"> i Jonathana Harvey</w:t>
      </w:r>
      <w:r w:rsidR="00DE65B9" w:rsidRPr="001533F4">
        <w:rPr>
          <w:rFonts w:ascii="Times New Roman" w:hAnsi="Times New Roman" w:cs="Times New Roman"/>
        </w:rPr>
        <w:t xml:space="preserve">a), witalności (obecnej u Bruno Mantovaniego, </w:t>
      </w:r>
      <w:proofErr w:type="spellStart"/>
      <w:r w:rsidR="00DE65B9" w:rsidRPr="001533F4">
        <w:rPr>
          <w:rFonts w:ascii="Times New Roman" w:hAnsi="Times New Roman" w:cs="Times New Roman"/>
        </w:rPr>
        <w:t>Raphaëla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Cendo</w:t>
      </w:r>
      <w:proofErr w:type="spellEnd"/>
      <w:r w:rsidR="00DE65B9" w:rsidRPr="001533F4">
        <w:rPr>
          <w:rFonts w:ascii="Times New Roman" w:hAnsi="Times New Roman" w:cs="Times New Roman"/>
        </w:rPr>
        <w:t xml:space="preserve"> i już raz przywołanego </w:t>
      </w:r>
      <w:proofErr w:type="spellStart"/>
      <w:r w:rsidR="00DE65B9" w:rsidRPr="001533F4">
        <w:rPr>
          <w:rFonts w:ascii="Times New Roman" w:hAnsi="Times New Roman" w:cs="Times New Roman"/>
        </w:rPr>
        <w:t>Iannisa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Xen</w:t>
      </w:r>
      <w:r w:rsidR="006D76D7" w:rsidRPr="001533F4">
        <w:rPr>
          <w:rFonts w:ascii="Times New Roman" w:hAnsi="Times New Roman" w:cs="Times New Roman"/>
        </w:rPr>
        <w:t>a</w:t>
      </w:r>
      <w:r w:rsidR="00DE65B9" w:rsidRPr="001533F4">
        <w:rPr>
          <w:rFonts w:ascii="Times New Roman" w:hAnsi="Times New Roman" w:cs="Times New Roman"/>
        </w:rPr>
        <w:t>kisa</w:t>
      </w:r>
      <w:proofErr w:type="spellEnd"/>
      <w:r w:rsidR="00DE65B9" w:rsidRPr="001533F4">
        <w:rPr>
          <w:rFonts w:ascii="Times New Roman" w:hAnsi="Times New Roman" w:cs="Times New Roman"/>
        </w:rPr>
        <w:t xml:space="preserve">), </w:t>
      </w:r>
      <w:r w:rsidR="00DE65B9" w:rsidRPr="001533F4">
        <w:rPr>
          <w:rFonts w:ascii="Times New Roman" w:hAnsi="Times New Roman" w:cs="Times New Roman"/>
        </w:rPr>
        <w:lastRenderedPageBreak/>
        <w:t xml:space="preserve">mistyki ciała i świata ożywionego (u </w:t>
      </w:r>
      <w:proofErr w:type="spellStart"/>
      <w:r w:rsidR="00DE65B9" w:rsidRPr="001533F4">
        <w:rPr>
          <w:rFonts w:ascii="Times New Roman" w:hAnsi="Times New Roman" w:cs="Times New Roman"/>
        </w:rPr>
        <w:t>Rebecci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Sa</w:t>
      </w:r>
      <w:r w:rsidR="009A05B6" w:rsidRPr="001533F4">
        <w:rPr>
          <w:rFonts w:ascii="Times New Roman" w:hAnsi="Times New Roman" w:cs="Times New Roman"/>
        </w:rPr>
        <w:t>unders</w:t>
      </w:r>
      <w:proofErr w:type="spellEnd"/>
      <w:r w:rsidR="009A05B6" w:rsidRPr="001533F4">
        <w:rPr>
          <w:rFonts w:ascii="Times New Roman" w:hAnsi="Times New Roman" w:cs="Times New Roman"/>
        </w:rPr>
        <w:t xml:space="preserve"> i Agnieszki </w:t>
      </w:r>
      <w:proofErr w:type="spellStart"/>
      <w:r w:rsidR="009A05B6" w:rsidRPr="001533F4">
        <w:rPr>
          <w:rFonts w:ascii="Times New Roman" w:hAnsi="Times New Roman" w:cs="Times New Roman"/>
        </w:rPr>
        <w:t>Stulgińskiej</w:t>
      </w:r>
      <w:proofErr w:type="spellEnd"/>
      <w:r w:rsidR="00DE65B9" w:rsidRPr="001533F4">
        <w:rPr>
          <w:rFonts w:ascii="Times New Roman" w:hAnsi="Times New Roman" w:cs="Times New Roman"/>
        </w:rPr>
        <w:t xml:space="preserve">) czy paradoksu i dziwności (znowu Cathy van Eck i Simona </w:t>
      </w:r>
      <w:proofErr w:type="spellStart"/>
      <w:r w:rsidR="00DE65B9" w:rsidRPr="001533F4">
        <w:rPr>
          <w:rFonts w:ascii="Times New Roman" w:hAnsi="Times New Roman" w:cs="Times New Roman"/>
        </w:rPr>
        <w:t>Løfflera</w:t>
      </w:r>
      <w:proofErr w:type="spellEnd"/>
      <w:r w:rsidR="00DE65B9" w:rsidRPr="001533F4">
        <w:rPr>
          <w:rFonts w:ascii="Times New Roman" w:hAnsi="Times New Roman" w:cs="Times New Roman"/>
        </w:rPr>
        <w:t>).</w:t>
      </w:r>
      <w:hyperlink r:id="rId6" w:history="1"/>
      <w:r w:rsidR="008B3716" w:rsidRPr="001533F4">
        <w:rPr>
          <w:rFonts w:ascii="Times New Roman" w:hAnsi="Times New Roman" w:cs="Times New Roman"/>
        </w:rPr>
        <w:t xml:space="preserve"> </w:t>
      </w:r>
      <w:r w:rsidR="00670487" w:rsidRPr="001533F4">
        <w:rPr>
          <w:rFonts w:ascii="Times New Roman" w:hAnsi="Times New Roman" w:cs="Times New Roman"/>
        </w:rPr>
        <w:t>Kwestia wchodzenia przez człowieka w „kompetencje stwórcy”, jak w biblijnej legendzie o Golemie, to kolejne przekraczanie realności w „dziele stworzenia” sztucznego życia. Jest to temat od dawna nurtujący Georges</w:t>
      </w:r>
      <w:r w:rsidR="009B4FC3" w:rsidRPr="001533F4">
        <w:rPr>
          <w:rFonts w:ascii="Times New Roman" w:hAnsi="Times New Roman" w:cs="Times New Roman"/>
        </w:rPr>
        <w:t>’</w:t>
      </w:r>
      <w:r w:rsidR="00670487" w:rsidRPr="001533F4">
        <w:rPr>
          <w:rFonts w:ascii="Times New Roman" w:hAnsi="Times New Roman" w:cs="Times New Roman"/>
        </w:rPr>
        <w:t xml:space="preserve">a </w:t>
      </w:r>
      <w:proofErr w:type="spellStart"/>
      <w:r w:rsidR="00251CE5" w:rsidRPr="001533F4">
        <w:rPr>
          <w:rFonts w:ascii="Times New Roman" w:hAnsi="Times New Roman" w:cs="Times New Roman"/>
        </w:rPr>
        <w:t>Aperghisa</w:t>
      </w:r>
      <w:proofErr w:type="spellEnd"/>
      <w:r w:rsidR="00251CE5" w:rsidRPr="001533F4">
        <w:rPr>
          <w:rFonts w:ascii="Times New Roman" w:hAnsi="Times New Roman" w:cs="Times New Roman"/>
        </w:rPr>
        <w:t>. Na f</w:t>
      </w:r>
      <w:r w:rsidR="00670487" w:rsidRPr="001533F4">
        <w:rPr>
          <w:rFonts w:ascii="Times New Roman" w:hAnsi="Times New Roman" w:cs="Times New Roman"/>
        </w:rPr>
        <w:t xml:space="preserve">estiwalu wykonane zostanie </w:t>
      </w:r>
      <w:proofErr w:type="spellStart"/>
      <w:r w:rsidR="00670487" w:rsidRPr="001533F4">
        <w:rPr>
          <w:rFonts w:ascii="Times New Roman" w:hAnsi="Times New Roman" w:cs="Times New Roman"/>
          <w:i/>
        </w:rPr>
        <w:t>Thinking</w:t>
      </w:r>
      <w:proofErr w:type="spellEnd"/>
      <w:r w:rsidR="00670487" w:rsidRPr="001533F4">
        <w:rPr>
          <w:rFonts w:ascii="Times New Roman" w:hAnsi="Times New Roman" w:cs="Times New Roman"/>
          <w:i/>
        </w:rPr>
        <w:t xml:space="preserve"> </w:t>
      </w:r>
      <w:proofErr w:type="spellStart"/>
      <w:r w:rsidR="00670487" w:rsidRPr="001533F4">
        <w:rPr>
          <w:rFonts w:ascii="Times New Roman" w:hAnsi="Times New Roman" w:cs="Times New Roman"/>
          <w:i/>
        </w:rPr>
        <w:t>Things</w:t>
      </w:r>
      <w:proofErr w:type="spellEnd"/>
      <w:r w:rsidR="00670487"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="00670487" w:rsidRPr="001533F4">
        <w:rPr>
          <w:rFonts w:ascii="Times New Roman" w:hAnsi="Times New Roman" w:cs="Times New Roman"/>
        </w:rPr>
        <w:t xml:space="preserve"> „teatr </w:t>
      </w:r>
      <w:proofErr w:type="spellStart"/>
      <w:r w:rsidR="00670487" w:rsidRPr="001533F4">
        <w:rPr>
          <w:rFonts w:ascii="Times New Roman" w:hAnsi="Times New Roman" w:cs="Times New Roman"/>
        </w:rPr>
        <w:t>robotyczny</w:t>
      </w:r>
      <w:proofErr w:type="spellEnd"/>
      <w:r w:rsidR="00670487" w:rsidRPr="001533F4">
        <w:rPr>
          <w:rFonts w:ascii="Times New Roman" w:hAnsi="Times New Roman" w:cs="Times New Roman"/>
        </w:rPr>
        <w:t xml:space="preserve">” </w:t>
      </w:r>
      <w:r w:rsidR="006D76D7" w:rsidRPr="001533F4">
        <w:rPr>
          <w:rFonts w:ascii="Times New Roman" w:hAnsi="Times New Roman" w:cs="Times New Roman"/>
        </w:rPr>
        <w:t>–</w:t>
      </w:r>
      <w:r w:rsidR="00670487" w:rsidRPr="001533F4">
        <w:rPr>
          <w:rFonts w:ascii="Times New Roman" w:hAnsi="Times New Roman" w:cs="Times New Roman"/>
        </w:rPr>
        <w:t xml:space="preserve"> ostatnia część tryptyku tego kompozytora zafascynowanego tematem sztucznej inteligencji.</w:t>
      </w:r>
      <w:r w:rsidR="008B3716" w:rsidRPr="001533F4">
        <w:rPr>
          <w:rFonts w:ascii="Times New Roman" w:hAnsi="Times New Roman" w:cs="Times New Roman"/>
        </w:rPr>
        <w:t xml:space="preserve"> </w:t>
      </w:r>
      <w:r w:rsidR="00670487" w:rsidRPr="001533F4">
        <w:rPr>
          <w:rFonts w:ascii="Times New Roman" w:hAnsi="Times New Roman" w:cs="Times New Roman"/>
        </w:rPr>
        <w:t xml:space="preserve"> </w:t>
      </w:r>
    </w:p>
    <w:p w14:paraId="0B9E61A6" w14:textId="77777777" w:rsidR="00670487" w:rsidRPr="001533F4" w:rsidRDefault="00670487" w:rsidP="00670487">
      <w:pPr>
        <w:rPr>
          <w:rFonts w:ascii="Times New Roman" w:hAnsi="Times New Roman" w:cs="Times New Roman"/>
        </w:rPr>
      </w:pPr>
    </w:p>
    <w:p w14:paraId="561D05BF" w14:textId="6CD1EBFD" w:rsidR="00DE65B9" w:rsidRPr="001533F4" w:rsidRDefault="00DE65B9" w:rsidP="00DE65B9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 xml:space="preserve">Te i kolejne aspekty „niesamowitego” są w wielu kolejnych </w:t>
      </w:r>
      <w:r w:rsidR="00251CE5" w:rsidRPr="001533F4">
        <w:rPr>
          <w:rFonts w:ascii="Times New Roman" w:hAnsi="Times New Roman" w:cs="Times New Roman"/>
        </w:rPr>
        <w:t>utworach tegorocznego programu f</w:t>
      </w:r>
      <w:r w:rsidRPr="001533F4">
        <w:rPr>
          <w:rFonts w:ascii="Times New Roman" w:hAnsi="Times New Roman" w:cs="Times New Roman"/>
        </w:rPr>
        <w:t xml:space="preserve">estiwalu. Są też polemiki i postawy „zaczepne” wobec problematyki </w:t>
      </w:r>
      <w:r w:rsidR="00AC7C6B" w:rsidRPr="001533F4">
        <w:rPr>
          <w:rFonts w:ascii="Times New Roman" w:hAnsi="Times New Roman" w:cs="Times New Roman"/>
        </w:rPr>
        <w:t xml:space="preserve"> duchowości</w:t>
      </w:r>
      <w:r w:rsidR="00670487" w:rsidRPr="001533F4">
        <w:rPr>
          <w:rFonts w:ascii="Times New Roman" w:hAnsi="Times New Roman" w:cs="Times New Roman"/>
        </w:rPr>
        <w:t>. N</w:t>
      </w:r>
      <w:r w:rsidRPr="001533F4">
        <w:rPr>
          <w:rFonts w:ascii="Times New Roman" w:hAnsi="Times New Roman" w:cs="Times New Roman"/>
        </w:rPr>
        <w:t>ic tak nie wzmacnia sacrum</w:t>
      </w:r>
      <w:r w:rsidR="00406349" w:rsidRPr="001533F4">
        <w:rPr>
          <w:rFonts w:ascii="Times New Roman" w:hAnsi="Times New Roman" w:cs="Times New Roman"/>
        </w:rPr>
        <w:t>,</w:t>
      </w:r>
      <w:r w:rsidRPr="001533F4">
        <w:rPr>
          <w:rFonts w:ascii="Times New Roman" w:hAnsi="Times New Roman" w:cs="Times New Roman"/>
          <w:color w:val="FF0000"/>
        </w:rPr>
        <w:t xml:space="preserve"> </w:t>
      </w:r>
      <w:r w:rsidRPr="001533F4">
        <w:rPr>
          <w:rFonts w:ascii="Times New Roman" w:hAnsi="Times New Roman" w:cs="Times New Roman"/>
        </w:rPr>
        <w:t>jak testowanie przez profanum. Negacja, paradoks i blaga – krzepią. Mogą kształtować jakieś „sacrum moder</w:t>
      </w:r>
      <w:r w:rsidR="00670487" w:rsidRPr="001533F4">
        <w:rPr>
          <w:rFonts w:ascii="Times New Roman" w:hAnsi="Times New Roman" w:cs="Times New Roman"/>
        </w:rPr>
        <w:t xml:space="preserve">n” </w:t>
      </w:r>
      <w:r w:rsidR="006D76D7" w:rsidRPr="001533F4">
        <w:rPr>
          <w:rFonts w:ascii="Times New Roman" w:hAnsi="Times New Roman" w:cs="Times New Roman"/>
        </w:rPr>
        <w:t>–</w:t>
      </w:r>
      <w:r w:rsidR="00670487" w:rsidRPr="001533F4">
        <w:rPr>
          <w:rFonts w:ascii="Times New Roman" w:hAnsi="Times New Roman" w:cs="Times New Roman"/>
        </w:rPr>
        <w:t xml:space="preserve"> żywe i niezadekretowane </w:t>
      </w:r>
      <w:r w:rsidRPr="001533F4">
        <w:rPr>
          <w:rFonts w:ascii="Times New Roman" w:hAnsi="Times New Roman" w:cs="Times New Roman"/>
        </w:rPr>
        <w:t xml:space="preserve">(tu zaproszenie na </w:t>
      </w:r>
      <w:r w:rsidRPr="001533F4">
        <w:rPr>
          <w:rFonts w:ascii="Times New Roman" w:hAnsi="Times New Roman" w:cs="Times New Roman"/>
          <w:i/>
        </w:rPr>
        <w:t xml:space="preserve">13 Music </w:t>
      </w:r>
      <w:proofErr w:type="spellStart"/>
      <w:r w:rsidRPr="001533F4">
        <w:rPr>
          <w:rFonts w:ascii="Times New Roman" w:hAnsi="Times New Roman" w:cs="Times New Roman"/>
          <w:i/>
        </w:rPr>
        <w:t>Theatre</w:t>
      </w:r>
      <w:proofErr w:type="spellEnd"/>
      <w:r w:rsidRPr="001533F4">
        <w:rPr>
          <w:rFonts w:ascii="Times New Roman" w:hAnsi="Times New Roman" w:cs="Times New Roman"/>
          <w:i/>
        </w:rPr>
        <w:t xml:space="preserve"> </w:t>
      </w:r>
      <w:proofErr w:type="spellStart"/>
      <w:r w:rsidRPr="001533F4">
        <w:rPr>
          <w:rFonts w:ascii="Times New Roman" w:hAnsi="Times New Roman" w:cs="Times New Roman"/>
          <w:i/>
        </w:rPr>
        <w:t>Pieces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Tronda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Reinholdtsena</w:t>
      </w:r>
      <w:proofErr w:type="spellEnd"/>
      <w:r w:rsidRPr="001533F4">
        <w:rPr>
          <w:rFonts w:ascii="Times New Roman" w:hAnsi="Times New Roman" w:cs="Times New Roman"/>
        </w:rPr>
        <w:t xml:space="preserve">, </w:t>
      </w:r>
      <w:proofErr w:type="spellStart"/>
      <w:r w:rsidRPr="001533F4">
        <w:rPr>
          <w:rFonts w:ascii="Times New Roman" w:hAnsi="Times New Roman" w:cs="Times New Roman"/>
          <w:i/>
        </w:rPr>
        <w:t>Credopol</w:t>
      </w:r>
      <w:proofErr w:type="spellEnd"/>
      <w:r w:rsidRPr="001533F4">
        <w:rPr>
          <w:rFonts w:ascii="Times New Roman" w:hAnsi="Times New Roman" w:cs="Times New Roman"/>
        </w:rPr>
        <w:t xml:space="preserve"> Jacka </w:t>
      </w:r>
      <w:proofErr w:type="spellStart"/>
      <w:r w:rsidRPr="001533F4">
        <w:rPr>
          <w:rFonts w:ascii="Times New Roman" w:hAnsi="Times New Roman" w:cs="Times New Roman"/>
        </w:rPr>
        <w:t>Sotomskiego</w:t>
      </w:r>
      <w:proofErr w:type="spellEnd"/>
      <w:r w:rsidRPr="001533F4">
        <w:rPr>
          <w:rFonts w:ascii="Times New Roman" w:hAnsi="Times New Roman" w:cs="Times New Roman"/>
        </w:rPr>
        <w:t xml:space="preserve">, raz jeszcze na </w:t>
      </w:r>
      <w:proofErr w:type="spellStart"/>
      <w:r w:rsidRPr="001533F4">
        <w:rPr>
          <w:rFonts w:ascii="Times New Roman" w:hAnsi="Times New Roman" w:cs="Times New Roman"/>
          <w:i/>
        </w:rPr>
        <w:t>Gaze</w:t>
      </w:r>
      <w:proofErr w:type="spellEnd"/>
      <w:r w:rsidRPr="001533F4">
        <w:rPr>
          <w:rFonts w:ascii="Times New Roman" w:hAnsi="Times New Roman" w:cs="Times New Roman"/>
          <w:i/>
        </w:rPr>
        <w:t xml:space="preserve"> for </w:t>
      </w:r>
      <w:proofErr w:type="spellStart"/>
      <w:r w:rsidRPr="001533F4">
        <w:rPr>
          <w:rFonts w:ascii="Times New Roman" w:hAnsi="Times New Roman" w:cs="Times New Roman"/>
          <w:i/>
        </w:rPr>
        <w:t>Gaze</w:t>
      </w:r>
      <w:proofErr w:type="spellEnd"/>
      <w:r w:rsidRPr="001533F4">
        <w:rPr>
          <w:rFonts w:ascii="Times New Roman" w:hAnsi="Times New Roman" w:cs="Times New Roman"/>
        </w:rPr>
        <w:t xml:space="preserve"> Nielsa </w:t>
      </w:r>
      <w:proofErr w:type="spellStart"/>
      <w:r w:rsidRPr="001533F4">
        <w:rPr>
          <w:rFonts w:ascii="Times New Roman" w:hAnsi="Times New Roman" w:cs="Times New Roman"/>
        </w:rPr>
        <w:t>Rønsholdta</w:t>
      </w:r>
      <w:proofErr w:type="spellEnd"/>
      <w:r w:rsidRPr="001533F4">
        <w:rPr>
          <w:rFonts w:ascii="Times New Roman" w:hAnsi="Times New Roman" w:cs="Times New Roman"/>
        </w:rPr>
        <w:t xml:space="preserve">). </w:t>
      </w:r>
    </w:p>
    <w:p w14:paraId="2B315AA7" w14:textId="77777777" w:rsidR="00EA02D7" w:rsidRPr="001533F4" w:rsidRDefault="00EA02D7" w:rsidP="00DE65B9">
      <w:pPr>
        <w:rPr>
          <w:rFonts w:ascii="Times New Roman" w:hAnsi="Times New Roman" w:cs="Times New Roman"/>
        </w:rPr>
      </w:pPr>
    </w:p>
    <w:p w14:paraId="32724163" w14:textId="182E9482" w:rsidR="00DE65B9" w:rsidRPr="001533F4" w:rsidRDefault="00EA02D7" w:rsidP="00DE65B9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T</w:t>
      </w:r>
      <w:r w:rsidR="00DE65B9" w:rsidRPr="001533F4">
        <w:rPr>
          <w:rFonts w:ascii="Times New Roman" w:hAnsi="Times New Roman" w:cs="Times New Roman"/>
        </w:rPr>
        <w:t xml:space="preserve">eatr </w:t>
      </w:r>
      <w:r w:rsidRPr="001533F4">
        <w:rPr>
          <w:rFonts w:ascii="Times New Roman" w:hAnsi="Times New Roman" w:cs="Times New Roman"/>
        </w:rPr>
        <w:t xml:space="preserve">muzyczny </w:t>
      </w:r>
      <w:r w:rsidR="00DE65B9" w:rsidRPr="001533F4">
        <w:rPr>
          <w:rFonts w:ascii="Times New Roman" w:hAnsi="Times New Roman" w:cs="Times New Roman"/>
        </w:rPr>
        <w:t xml:space="preserve">na tej „Warszawskiej Jesieni” będzie często wchodzić w relacje z </w:t>
      </w:r>
      <w:proofErr w:type="spellStart"/>
      <w:r w:rsidR="00DE65B9" w:rsidRPr="001533F4">
        <w:rPr>
          <w:rFonts w:ascii="Times New Roman" w:hAnsi="Times New Roman" w:cs="Times New Roman"/>
        </w:rPr>
        <w:t>performatywnością</w:t>
      </w:r>
      <w:proofErr w:type="spellEnd"/>
      <w:r w:rsidR="00DE65B9" w:rsidRPr="001533F4">
        <w:rPr>
          <w:rFonts w:ascii="Times New Roman" w:hAnsi="Times New Roman" w:cs="Times New Roman"/>
        </w:rPr>
        <w:t xml:space="preserve"> i sytuacjami koncertowymi. W programie festiwalu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obok wspomnianych spektakli muzycznych: </w:t>
      </w:r>
      <w:proofErr w:type="spellStart"/>
      <w:r w:rsidR="00DE65B9" w:rsidRPr="001533F4">
        <w:rPr>
          <w:rFonts w:ascii="Times New Roman" w:hAnsi="Times New Roman" w:cs="Times New Roman"/>
          <w:i/>
        </w:rPr>
        <w:t>Thinking</w:t>
      </w:r>
      <w:proofErr w:type="spellEnd"/>
      <w:r w:rsidR="00DE65B9" w:rsidRPr="001533F4">
        <w:rPr>
          <w:rFonts w:ascii="Times New Roman" w:hAnsi="Times New Roman" w:cs="Times New Roman"/>
          <w:i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  <w:i/>
        </w:rPr>
        <w:t>Things</w:t>
      </w:r>
      <w:proofErr w:type="spellEnd"/>
      <w:r w:rsidR="00DE65B9" w:rsidRPr="001533F4">
        <w:rPr>
          <w:rFonts w:ascii="Times New Roman" w:hAnsi="Times New Roman" w:cs="Times New Roman"/>
        </w:rPr>
        <w:t xml:space="preserve"> Georges</w:t>
      </w:r>
      <w:r w:rsidR="000C4DAD" w:rsidRPr="001533F4">
        <w:rPr>
          <w:rFonts w:ascii="Times New Roman" w:hAnsi="Times New Roman" w:cs="Times New Roman"/>
        </w:rPr>
        <w:t>’</w:t>
      </w:r>
      <w:r w:rsidR="00DE65B9" w:rsidRPr="001533F4">
        <w:rPr>
          <w:rFonts w:ascii="Times New Roman" w:hAnsi="Times New Roman" w:cs="Times New Roman"/>
        </w:rPr>
        <w:t xml:space="preserve">a </w:t>
      </w:r>
      <w:proofErr w:type="spellStart"/>
      <w:r w:rsidR="00DE65B9" w:rsidRPr="001533F4">
        <w:rPr>
          <w:rFonts w:ascii="Times New Roman" w:hAnsi="Times New Roman" w:cs="Times New Roman"/>
        </w:rPr>
        <w:t>Aperghisa</w:t>
      </w:r>
      <w:proofErr w:type="spellEnd"/>
      <w:r w:rsidR="00DE65B9" w:rsidRPr="001533F4">
        <w:rPr>
          <w:rFonts w:ascii="Times New Roman" w:hAnsi="Times New Roman" w:cs="Times New Roman"/>
        </w:rPr>
        <w:t xml:space="preserve"> zaprezentowane przez IRCAM i </w:t>
      </w:r>
      <w:proofErr w:type="spellStart"/>
      <w:r w:rsidR="00DE65B9" w:rsidRPr="001533F4">
        <w:rPr>
          <w:rFonts w:ascii="Times New Roman" w:hAnsi="Times New Roman" w:cs="Times New Roman"/>
          <w:i/>
        </w:rPr>
        <w:t>Gaze</w:t>
      </w:r>
      <w:proofErr w:type="spellEnd"/>
      <w:r w:rsidR="00DE65B9" w:rsidRPr="001533F4">
        <w:rPr>
          <w:rFonts w:ascii="Times New Roman" w:hAnsi="Times New Roman" w:cs="Times New Roman"/>
          <w:i/>
        </w:rPr>
        <w:t xml:space="preserve"> for </w:t>
      </w:r>
      <w:proofErr w:type="spellStart"/>
      <w:r w:rsidR="00DE65B9" w:rsidRPr="001533F4">
        <w:rPr>
          <w:rFonts w:ascii="Times New Roman" w:hAnsi="Times New Roman" w:cs="Times New Roman"/>
          <w:i/>
        </w:rPr>
        <w:t>Gaze</w:t>
      </w:r>
      <w:proofErr w:type="spellEnd"/>
      <w:r w:rsidR="00DE65B9" w:rsidRPr="001533F4">
        <w:rPr>
          <w:rFonts w:ascii="Times New Roman" w:hAnsi="Times New Roman" w:cs="Times New Roman"/>
        </w:rPr>
        <w:t xml:space="preserve"> Nielsa </w:t>
      </w:r>
      <w:proofErr w:type="spellStart"/>
      <w:r w:rsidR="00DE65B9" w:rsidRPr="001533F4">
        <w:rPr>
          <w:rFonts w:ascii="Times New Roman" w:hAnsi="Times New Roman" w:cs="Times New Roman"/>
        </w:rPr>
        <w:t>Rønsholdta</w:t>
      </w:r>
      <w:proofErr w:type="spellEnd"/>
      <w:r w:rsidR="00DE65B9" w:rsidRPr="001533F4">
        <w:rPr>
          <w:rFonts w:ascii="Times New Roman" w:hAnsi="Times New Roman" w:cs="Times New Roman"/>
        </w:rPr>
        <w:t xml:space="preserve"> celebrowane przez du</w:t>
      </w:r>
      <w:r w:rsidR="00BE6918">
        <w:rPr>
          <w:rFonts w:ascii="Times New Roman" w:hAnsi="Times New Roman" w:cs="Times New Roman"/>
        </w:rPr>
        <w:t xml:space="preserve">ńską grupę SCENATET i chór VRC, </w:t>
      </w:r>
      <w:r w:rsidR="00DE65B9" w:rsidRPr="001533F4">
        <w:rPr>
          <w:rFonts w:ascii="Times New Roman" w:hAnsi="Times New Roman" w:cs="Times New Roman"/>
        </w:rPr>
        <w:t xml:space="preserve">będą także utwory Jacka </w:t>
      </w:r>
      <w:proofErr w:type="spellStart"/>
      <w:r w:rsidR="00DE65B9" w:rsidRPr="001533F4">
        <w:rPr>
          <w:rFonts w:ascii="Times New Roman" w:hAnsi="Times New Roman" w:cs="Times New Roman"/>
        </w:rPr>
        <w:t>Sotomskiego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="00DE65B9" w:rsidRPr="001533F4">
        <w:rPr>
          <w:rFonts w:ascii="Times New Roman" w:hAnsi="Times New Roman" w:cs="Times New Roman"/>
        </w:rPr>
        <w:t xml:space="preserve"> w internetowej ostrej językowej kontrze do mowy wysokiej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i Agnieszki </w:t>
      </w:r>
      <w:proofErr w:type="spellStart"/>
      <w:r w:rsidR="00DE65B9" w:rsidRPr="001533F4">
        <w:rPr>
          <w:rFonts w:ascii="Times New Roman" w:hAnsi="Times New Roman" w:cs="Times New Roman"/>
        </w:rPr>
        <w:t>Stulgińskiej</w:t>
      </w:r>
      <w:proofErr w:type="spellEnd"/>
      <w:r w:rsidR="00DE65B9" w:rsidRPr="001533F4">
        <w:rPr>
          <w:rFonts w:ascii="Times New Roman" w:hAnsi="Times New Roman" w:cs="Times New Roman"/>
        </w:rPr>
        <w:t xml:space="preserve"> – tworzącej teatr muzyczny prywatny, wyciszony, pochylony nad subtelnością życia.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 </w:t>
      </w:r>
    </w:p>
    <w:p w14:paraId="64433400" w14:textId="77777777" w:rsidR="00DE65B9" w:rsidRPr="001533F4" w:rsidRDefault="00DE65B9" w:rsidP="00DE65B9">
      <w:pPr>
        <w:rPr>
          <w:rFonts w:ascii="Times New Roman" w:hAnsi="Times New Roman" w:cs="Times New Roman"/>
        </w:rPr>
      </w:pPr>
    </w:p>
    <w:p w14:paraId="012ED752" w14:textId="67A6BFE9" w:rsidR="00DE65B9" w:rsidRPr="001533F4" w:rsidRDefault="00251CE5" w:rsidP="00DE65B9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Jednym z wątków f</w:t>
      </w:r>
      <w:r w:rsidR="00DE65B9" w:rsidRPr="001533F4">
        <w:rPr>
          <w:rFonts w:ascii="Times New Roman" w:hAnsi="Times New Roman" w:cs="Times New Roman"/>
        </w:rPr>
        <w:t xml:space="preserve">estiwalu będzie twórczość kompozytorek szwajcarskich </w:t>
      </w:r>
      <w:r w:rsidR="006D76D7" w:rsidRPr="001533F4">
        <w:rPr>
          <w:rFonts w:ascii="Times New Roman" w:hAnsi="Times New Roman" w:cs="Times New Roman"/>
        </w:rPr>
        <w:t>–</w:t>
      </w:r>
      <w:r w:rsidR="00DE65B9" w:rsidRPr="001533F4">
        <w:rPr>
          <w:rFonts w:ascii="Times New Roman" w:hAnsi="Times New Roman" w:cs="Times New Roman"/>
        </w:rPr>
        <w:t xml:space="preserve"> Cécile Marti i Kathariny Rosenberger </w:t>
      </w:r>
      <w:r w:rsidR="006D76D7" w:rsidRPr="001533F4">
        <w:rPr>
          <w:rFonts w:ascii="Times New Roman" w:hAnsi="Times New Roman" w:cs="Times New Roman"/>
        </w:rPr>
        <w:t>–</w:t>
      </w:r>
      <w:r w:rsidR="00DE65B9" w:rsidRPr="001533F4">
        <w:rPr>
          <w:rFonts w:ascii="Times New Roman" w:hAnsi="Times New Roman" w:cs="Times New Roman"/>
        </w:rPr>
        <w:t xml:space="preserve"> w spektakularnym koncercie Basel Sinfonietty oraz kompozytorek islandzkich</w:t>
      </w:r>
      <w:r w:rsidR="008B3716"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przywołanej już </w:t>
      </w:r>
      <w:proofErr w:type="spellStart"/>
      <w:r w:rsidR="00DE65B9" w:rsidRPr="001533F4">
        <w:rPr>
          <w:rFonts w:ascii="Times New Roman" w:hAnsi="Times New Roman" w:cs="Times New Roman"/>
        </w:rPr>
        <w:t>Thurídur</w:t>
      </w:r>
      <w:proofErr w:type="spellEnd"/>
      <w:r w:rsidR="00DE65B9" w:rsidRPr="001533F4">
        <w:rPr>
          <w:rFonts w:ascii="Times New Roman" w:hAnsi="Times New Roman" w:cs="Times New Roman"/>
        </w:rPr>
        <w:t xml:space="preserve"> </w:t>
      </w:r>
      <w:proofErr w:type="spellStart"/>
      <w:r w:rsidR="00DE65B9" w:rsidRPr="001533F4">
        <w:rPr>
          <w:rFonts w:ascii="Times New Roman" w:hAnsi="Times New Roman" w:cs="Times New Roman"/>
        </w:rPr>
        <w:t>Jónsdóttir</w:t>
      </w:r>
      <w:proofErr w:type="spellEnd"/>
      <w:r w:rsidR="00DE65B9" w:rsidRPr="001533F4">
        <w:rPr>
          <w:rFonts w:ascii="Times New Roman" w:hAnsi="Times New Roman" w:cs="Times New Roman"/>
        </w:rPr>
        <w:t xml:space="preserve"> i </w:t>
      </w:r>
      <w:proofErr w:type="spellStart"/>
      <w:r w:rsidR="00DE65B9" w:rsidRPr="001533F4">
        <w:rPr>
          <w:rFonts w:ascii="Times New Roman" w:hAnsi="Times New Roman" w:cs="Times New Roman"/>
        </w:rPr>
        <w:t>Báry</w:t>
      </w:r>
      <w:proofErr w:type="spellEnd"/>
      <w:r w:rsidR="00DE65B9" w:rsidRPr="001533F4">
        <w:rPr>
          <w:rFonts w:ascii="Times New Roman" w:hAnsi="Times New Roman" w:cs="Times New Roman"/>
        </w:rPr>
        <w:t xml:space="preserve"> Gísladóttir </w:t>
      </w:r>
      <w:r w:rsidR="006D76D7" w:rsidRPr="001533F4">
        <w:rPr>
          <w:rFonts w:ascii="Times New Roman" w:hAnsi="Times New Roman" w:cs="Times New Roman"/>
        </w:rPr>
        <w:t>–</w:t>
      </w:r>
      <w:r w:rsidR="008B3716" w:rsidRPr="001533F4">
        <w:rPr>
          <w:rFonts w:ascii="Times New Roman" w:hAnsi="Times New Roman" w:cs="Times New Roman"/>
        </w:rPr>
        <w:t xml:space="preserve"> </w:t>
      </w:r>
      <w:r w:rsidR="00DE65B9" w:rsidRPr="001533F4">
        <w:rPr>
          <w:rFonts w:ascii="Times New Roman" w:hAnsi="Times New Roman" w:cs="Times New Roman"/>
        </w:rPr>
        <w:t xml:space="preserve">w programie koncertów inauguracyjnego i finałowego. </w:t>
      </w:r>
    </w:p>
    <w:p w14:paraId="3CA6B363" w14:textId="77777777" w:rsidR="00670487" w:rsidRPr="001533F4" w:rsidRDefault="00670487" w:rsidP="00DE65B9">
      <w:pPr>
        <w:rPr>
          <w:rFonts w:ascii="Times New Roman" w:hAnsi="Times New Roman" w:cs="Times New Roman"/>
        </w:rPr>
      </w:pPr>
    </w:p>
    <w:p w14:paraId="3AE5D22C" w14:textId="26C4E64F" w:rsidR="00CE1B1C" w:rsidRPr="007920FF" w:rsidRDefault="00CE1B1C" w:rsidP="00CE1B1C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7920FF">
        <w:rPr>
          <w:rFonts w:ascii="Times New Roman" w:eastAsia="Times New Roman" w:hAnsi="Times New Roman" w:cs="Times New Roman"/>
          <w:lang w:eastAsia="pl-PL"/>
        </w:rPr>
        <w:t>Dużo będzie się działo w Instytucie Teatralnym, który na czas festiwalu stanie się, mamy nadzieję, miejscem codziennych spotkań festiwalowej publiczności. W ramach wydarzeń „Warszawska Jesień – konteksty”,  we współpracy z Polskim Wydawnictwem Muzycznym i TVP Kultura zaprezentujemy tam</w:t>
      </w:r>
      <w:r w:rsidR="00264936" w:rsidRPr="007920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20FF">
        <w:rPr>
          <w:rFonts w:ascii="Times New Roman" w:eastAsia="Times New Roman" w:hAnsi="Times New Roman" w:cs="Times New Roman"/>
          <w:lang w:eastAsia="pl-PL"/>
        </w:rPr>
        <w:t>premiery filmów o Zygmuncie Krauzem i z rejestracjami utworów Agaty Zubel i Andrzeja Krzanowskiego wykonanymi na poprzedniej Warszawskiej Jesieni. Przypomnimy nagrane przez TVP koncerty i spektakle muzyczne z jesiennych festiwali przed lat. Pokażemy też kilka sfilmowanych spektakli teatralnych mających premiery w ostatnim czasie, w których muzyka współczesna odgrywa istotną rolę.</w:t>
      </w:r>
    </w:p>
    <w:p w14:paraId="6B844A93" w14:textId="22A88A00" w:rsidR="00CE1B1C" w:rsidRPr="002E5D13" w:rsidRDefault="00CE1B1C" w:rsidP="00CE1B1C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7920FF">
        <w:rPr>
          <w:rFonts w:ascii="Times New Roman" w:eastAsia="Times New Roman" w:hAnsi="Times New Roman" w:cs="Times New Roman"/>
          <w:lang w:eastAsia="pl-PL"/>
        </w:rPr>
        <w:t> </w:t>
      </w:r>
    </w:p>
    <w:p w14:paraId="4C5AE43C" w14:textId="1C66C447" w:rsidR="00670487" w:rsidRPr="001533F4" w:rsidRDefault="00CE1B1C" w:rsidP="00670487">
      <w:pPr>
        <w:rPr>
          <w:rFonts w:ascii="Times New Roman" w:hAnsi="Times New Roman" w:cs="Times New Roman"/>
        </w:rPr>
      </w:pPr>
      <w:r w:rsidRPr="007920FF">
        <w:rPr>
          <w:rFonts w:ascii="Times New Roman" w:hAnsi="Times New Roman" w:cs="Times New Roman"/>
        </w:rPr>
        <w:t xml:space="preserve">Także w Instytucie Teatralnym </w:t>
      </w:r>
      <w:r w:rsidR="00670487" w:rsidRPr="007920FF">
        <w:rPr>
          <w:rFonts w:ascii="Times New Roman" w:hAnsi="Times New Roman" w:cs="Times New Roman"/>
        </w:rPr>
        <w:t xml:space="preserve">będą </w:t>
      </w:r>
      <w:r w:rsidRPr="007920FF">
        <w:rPr>
          <w:rFonts w:ascii="Times New Roman" w:hAnsi="Times New Roman" w:cs="Times New Roman"/>
        </w:rPr>
        <w:t xml:space="preserve">miały </w:t>
      </w:r>
      <w:r w:rsidR="00670487" w:rsidRPr="001533F4">
        <w:rPr>
          <w:rFonts w:ascii="Times New Roman" w:hAnsi="Times New Roman" w:cs="Times New Roman"/>
        </w:rPr>
        <w:t>wydarzenia „Warszawskiej Jesieni Klubowo” goszczącej w</w:t>
      </w:r>
      <w:r w:rsidR="008B3716" w:rsidRPr="001533F4">
        <w:rPr>
          <w:rFonts w:ascii="Times New Roman" w:hAnsi="Times New Roman" w:cs="Times New Roman"/>
        </w:rPr>
        <w:t xml:space="preserve"> </w:t>
      </w:r>
      <w:r w:rsidR="00670487" w:rsidRPr="001533F4">
        <w:rPr>
          <w:rFonts w:ascii="Times New Roman" w:hAnsi="Times New Roman" w:cs="Times New Roman"/>
        </w:rPr>
        <w:t>Instytucie Teatralnym, który stanie się na czas festiwalu miejscem codziennych spotkań festiwalowej publiczności. W ramach „Małej Warszawskiej Jesieni” zaprezentujemy: performance, instalacj</w:t>
      </w:r>
      <w:r w:rsidR="004F690B" w:rsidRPr="001533F4">
        <w:rPr>
          <w:rFonts w:ascii="Times New Roman" w:hAnsi="Times New Roman" w:cs="Times New Roman"/>
        </w:rPr>
        <w:t>ę</w:t>
      </w:r>
      <w:r w:rsidR="000C4DAD" w:rsidRPr="001533F4">
        <w:rPr>
          <w:rFonts w:ascii="Times New Roman" w:hAnsi="Times New Roman" w:cs="Times New Roman"/>
        </w:rPr>
        <w:t xml:space="preserve"> –</w:t>
      </w:r>
      <w:r w:rsidR="00670487" w:rsidRPr="001533F4">
        <w:rPr>
          <w:rFonts w:ascii="Times New Roman" w:hAnsi="Times New Roman" w:cs="Times New Roman"/>
        </w:rPr>
        <w:t xml:space="preserve"> działania w przestrzeni </w:t>
      </w:r>
      <w:r w:rsidR="000C4DAD" w:rsidRPr="001533F4">
        <w:rPr>
          <w:rFonts w:ascii="Times New Roman" w:hAnsi="Times New Roman" w:cs="Times New Roman"/>
        </w:rPr>
        <w:t xml:space="preserve">Parku Rzeźby w Królikarni, </w:t>
      </w:r>
      <w:r w:rsidR="00670487" w:rsidRPr="001533F4">
        <w:rPr>
          <w:rFonts w:ascii="Times New Roman" w:hAnsi="Times New Roman" w:cs="Times New Roman"/>
        </w:rPr>
        <w:t>koncert</w:t>
      </w:r>
      <w:r w:rsidR="000C4DAD" w:rsidRPr="001533F4">
        <w:rPr>
          <w:rFonts w:ascii="Times New Roman" w:hAnsi="Times New Roman" w:cs="Times New Roman"/>
        </w:rPr>
        <w:t xml:space="preserve"> na Uniwersytecie Muzycznym Fryderyka Chopina i spacer muzyczny po Muzeum Warszawy. </w:t>
      </w:r>
      <w:r w:rsidR="00670487" w:rsidRPr="001533F4">
        <w:rPr>
          <w:rFonts w:ascii="Times New Roman" w:hAnsi="Times New Roman" w:cs="Times New Roman"/>
        </w:rPr>
        <w:t xml:space="preserve">Do Austriackiego Forum Kultury zapraszamy na spotkania z artystami – bohaterami wydarzeń „Warszawskiej Jesieni” oraz warsztaty dla młodych kompozytorów organizowane we współpracy z Kołem Młodych przy Związku Kompozytorów Polskich. Każdego festiwalowego dnia będzie można posłuchać audycji „Festiwalowego Radia Internetowego” prowadzonego przez Monikę Pasiecznik i Tomasza Biernackiego. </w:t>
      </w:r>
      <w:r w:rsidR="000C4DAD" w:rsidRPr="001533F4">
        <w:rPr>
          <w:rFonts w:ascii="Times New Roman" w:hAnsi="Times New Roman" w:cs="Times New Roman"/>
        </w:rPr>
        <w:t>Będzie też pasmo licznych wydarzeń towarzyszących.</w:t>
      </w:r>
    </w:p>
    <w:p w14:paraId="623CAA37" w14:textId="77777777" w:rsidR="00670487" w:rsidRPr="001533F4" w:rsidRDefault="00670487" w:rsidP="00DE65B9">
      <w:pPr>
        <w:rPr>
          <w:rFonts w:ascii="Times New Roman" w:hAnsi="Times New Roman" w:cs="Times New Roman"/>
        </w:rPr>
      </w:pPr>
    </w:p>
    <w:p w14:paraId="4B2DC762" w14:textId="615A33F6" w:rsidR="002D2DD1" w:rsidRPr="001533F4" w:rsidRDefault="00251CE5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lastRenderedPageBreak/>
        <w:t>W</w:t>
      </w:r>
      <w:r w:rsidR="002D2DD1" w:rsidRPr="001533F4">
        <w:rPr>
          <w:rFonts w:ascii="Times New Roman" w:hAnsi="Times New Roman" w:cs="Times New Roman"/>
        </w:rPr>
        <w:t xml:space="preserve"> paśmie głównym </w:t>
      </w:r>
      <w:r w:rsidRPr="001533F4">
        <w:rPr>
          <w:rFonts w:ascii="Times New Roman" w:hAnsi="Times New Roman" w:cs="Times New Roman"/>
        </w:rPr>
        <w:t xml:space="preserve">festiwalu będą miały miejsce </w:t>
      </w:r>
      <w:r w:rsidR="00BF1F4C">
        <w:rPr>
          <w:rFonts w:ascii="Times New Roman" w:hAnsi="Times New Roman" w:cs="Times New Roman"/>
        </w:rPr>
        <w:t>prawykonania 11</w:t>
      </w:r>
      <w:r w:rsidR="002D2DD1" w:rsidRPr="001533F4">
        <w:rPr>
          <w:rFonts w:ascii="Times New Roman" w:hAnsi="Times New Roman" w:cs="Times New Roman"/>
        </w:rPr>
        <w:t xml:space="preserve"> utworów: Moniki Dalach, Magdaleny Długosz, Pawła </w:t>
      </w:r>
      <w:proofErr w:type="spellStart"/>
      <w:r w:rsidR="002D2DD1" w:rsidRPr="001533F4">
        <w:rPr>
          <w:rFonts w:ascii="Times New Roman" w:hAnsi="Times New Roman" w:cs="Times New Roman"/>
        </w:rPr>
        <w:t>Hendricha</w:t>
      </w:r>
      <w:proofErr w:type="spellEnd"/>
      <w:r w:rsidR="002D2DD1" w:rsidRPr="001533F4">
        <w:rPr>
          <w:rFonts w:ascii="Times New Roman" w:hAnsi="Times New Roman" w:cs="Times New Roman"/>
        </w:rPr>
        <w:t xml:space="preserve">, Zygmunta Krauzego, </w:t>
      </w:r>
      <w:proofErr w:type="spellStart"/>
      <w:r w:rsidR="002D2DD1" w:rsidRPr="001533F4">
        <w:rPr>
          <w:rFonts w:ascii="Times New Roman" w:hAnsi="Times New Roman" w:cs="Times New Roman"/>
        </w:rPr>
        <w:t>Cécile</w:t>
      </w:r>
      <w:proofErr w:type="spellEnd"/>
      <w:r w:rsidR="002D2DD1" w:rsidRPr="001533F4">
        <w:rPr>
          <w:rFonts w:ascii="Times New Roman" w:hAnsi="Times New Roman" w:cs="Times New Roman"/>
        </w:rPr>
        <w:t xml:space="preserve"> </w:t>
      </w:r>
      <w:proofErr w:type="spellStart"/>
      <w:r w:rsidR="002D2DD1" w:rsidRPr="001533F4">
        <w:rPr>
          <w:rFonts w:ascii="Times New Roman" w:hAnsi="Times New Roman" w:cs="Times New Roman"/>
        </w:rPr>
        <w:t>Marti</w:t>
      </w:r>
      <w:proofErr w:type="spellEnd"/>
      <w:r w:rsidR="002D2DD1" w:rsidRPr="001533F4">
        <w:rPr>
          <w:rFonts w:ascii="Times New Roman" w:hAnsi="Times New Roman" w:cs="Times New Roman"/>
        </w:rPr>
        <w:t>, Adri</w:t>
      </w:r>
      <w:r w:rsidR="00F41E49">
        <w:rPr>
          <w:rFonts w:ascii="Times New Roman" w:hAnsi="Times New Roman" w:cs="Times New Roman"/>
        </w:rPr>
        <w:t>a</w:t>
      </w:r>
      <w:r w:rsidR="002D2DD1" w:rsidRPr="001533F4">
        <w:rPr>
          <w:rFonts w:ascii="Times New Roman" w:hAnsi="Times New Roman" w:cs="Times New Roman"/>
        </w:rPr>
        <w:t xml:space="preserve">na Mocanu, Piotra </w:t>
      </w:r>
      <w:proofErr w:type="spellStart"/>
      <w:r w:rsidR="002D2DD1" w:rsidRPr="001533F4">
        <w:rPr>
          <w:rFonts w:ascii="Times New Roman" w:hAnsi="Times New Roman" w:cs="Times New Roman"/>
        </w:rPr>
        <w:t>Roemera</w:t>
      </w:r>
      <w:proofErr w:type="spellEnd"/>
      <w:r w:rsidR="002D2DD1" w:rsidRPr="001533F4">
        <w:rPr>
          <w:rFonts w:ascii="Times New Roman" w:hAnsi="Times New Roman" w:cs="Times New Roman"/>
        </w:rPr>
        <w:t xml:space="preserve">, Agnieszki </w:t>
      </w:r>
      <w:proofErr w:type="spellStart"/>
      <w:r w:rsidR="002D2DD1" w:rsidRPr="001533F4">
        <w:rPr>
          <w:rFonts w:ascii="Times New Roman" w:hAnsi="Times New Roman" w:cs="Times New Roman"/>
        </w:rPr>
        <w:t>Stulgińskiej</w:t>
      </w:r>
      <w:proofErr w:type="spellEnd"/>
      <w:r w:rsidR="002D2DD1" w:rsidRPr="001533F4">
        <w:rPr>
          <w:rFonts w:ascii="Times New Roman" w:hAnsi="Times New Roman" w:cs="Times New Roman"/>
        </w:rPr>
        <w:t xml:space="preserve">, Piotra </w:t>
      </w:r>
      <w:proofErr w:type="spellStart"/>
      <w:r w:rsidR="002D2DD1" w:rsidRPr="001533F4">
        <w:rPr>
          <w:rFonts w:ascii="Times New Roman" w:hAnsi="Times New Roman" w:cs="Times New Roman"/>
        </w:rPr>
        <w:t>Tabakiernika</w:t>
      </w:r>
      <w:proofErr w:type="spellEnd"/>
      <w:r w:rsidR="002D2DD1" w:rsidRPr="001533F4">
        <w:rPr>
          <w:rFonts w:ascii="Times New Roman" w:hAnsi="Times New Roman" w:cs="Times New Roman"/>
        </w:rPr>
        <w:t xml:space="preserve">, Tadeusza Wieleckiego i Sławomira Wojciechowskiego. Kolejne premiery będą w ramach „Warszawskiej Jesieni Klubowo” i „Małej Warszawskiej Jesieni”. </w:t>
      </w:r>
    </w:p>
    <w:p w14:paraId="3646C8C1" w14:textId="77777777" w:rsidR="002D2DD1" w:rsidRPr="001533F4" w:rsidRDefault="002D2DD1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9058E6" w14:textId="04DCDB0E" w:rsidR="002D2DD1" w:rsidRPr="001533F4" w:rsidRDefault="002D2DD1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 xml:space="preserve">Po raz pierwszy na </w:t>
      </w:r>
      <w:r w:rsidR="00251CE5" w:rsidRPr="001533F4">
        <w:rPr>
          <w:rFonts w:ascii="Times New Roman" w:hAnsi="Times New Roman" w:cs="Times New Roman"/>
        </w:rPr>
        <w:t>f</w:t>
      </w:r>
      <w:r w:rsidRPr="001533F4">
        <w:rPr>
          <w:rFonts w:ascii="Times New Roman" w:hAnsi="Times New Roman" w:cs="Times New Roman"/>
        </w:rPr>
        <w:t xml:space="preserve">estiwalu zabrzmi muzyka: Paula </w:t>
      </w:r>
      <w:proofErr w:type="spellStart"/>
      <w:r w:rsidRPr="001533F4">
        <w:rPr>
          <w:rFonts w:ascii="Times New Roman" w:hAnsi="Times New Roman" w:cs="Times New Roman"/>
        </w:rPr>
        <w:t>Craenena</w:t>
      </w:r>
      <w:proofErr w:type="spellEnd"/>
      <w:r w:rsidRPr="001533F4">
        <w:rPr>
          <w:rFonts w:ascii="Times New Roman" w:hAnsi="Times New Roman" w:cs="Times New Roman"/>
        </w:rPr>
        <w:t xml:space="preserve">, Moniki Dalach, Cathy van Eck, </w:t>
      </w:r>
      <w:proofErr w:type="spellStart"/>
      <w:r w:rsidRPr="001533F4">
        <w:rPr>
          <w:rFonts w:ascii="Times New Roman" w:hAnsi="Times New Roman" w:cs="Times New Roman"/>
        </w:rPr>
        <w:t>Báry</w:t>
      </w:r>
      <w:proofErr w:type="spellEnd"/>
      <w:r w:rsidRPr="001533F4">
        <w:rPr>
          <w:rFonts w:ascii="Times New Roman" w:hAnsi="Times New Roman" w:cs="Times New Roman"/>
        </w:rPr>
        <w:t xml:space="preserve"> Gísladóttir, </w:t>
      </w:r>
      <w:proofErr w:type="spellStart"/>
      <w:r w:rsidRPr="001533F4">
        <w:rPr>
          <w:rFonts w:ascii="Times New Roman" w:hAnsi="Times New Roman" w:cs="Times New Roman"/>
        </w:rPr>
        <w:t>Thurídur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Jónsdóttir</w:t>
      </w:r>
      <w:proofErr w:type="spellEnd"/>
      <w:r w:rsidRPr="001533F4">
        <w:rPr>
          <w:rFonts w:ascii="Times New Roman" w:hAnsi="Times New Roman" w:cs="Times New Roman"/>
        </w:rPr>
        <w:t xml:space="preserve">, Steffena </w:t>
      </w:r>
      <w:proofErr w:type="spellStart"/>
      <w:r w:rsidRPr="001533F4">
        <w:rPr>
          <w:rFonts w:ascii="Times New Roman" w:hAnsi="Times New Roman" w:cs="Times New Roman"/>
        </w:rPr>
        <w:t>Krebbera</w:t>
      </w:r>
      <w:proofErr w:type="spellEnd"/>
      <w:r w:rsidRPr="001533F4">
        <w:rPr>
          <w:rFonts w:ascii="Times New Roman" w:hAnsi="Times New Roman" w:cs="Times New Roman"/>
        </w:rPr>
        <w:t xml:space="preserve">, Thomasa </w:t>
      </w:r>
      <w:proofErr w:type="spellStart"/>
      <w:r w:rsidRPr="001533F4">
        <w:rPr>
          <w:rFonts w:ascii="Times New Roman" w:hAnsi="Times New Roman" w:cs="Times New Roman"/>
        </w:rPr>
        <w:t>Lehna</w:t>
      </w:r>
      <w:proofErr w:type="spellEnd"/>
      <w:r w:rsidRPr="001533F4">
        <w:rPr>
          <w:rFonts w:ascii="Times New Roman" w:hAnsi="Times New Roman" w:cs="Times New Roman"/>
        </w:rPr>
        <w:t xml:space="preserve">, Simona </w:t>
      </w:r>
      <w:proofErr w:type="spellStart"/>
      <w:r w:rsidRPr="001533F4">
        <w:rPr>
          <w:rFonts w:ascii="Times New Roman" w:hAnsi="Times New Roman" w:cs="Times New Roman"/>
        </w:rPr>
        <w:t>Løfflera</w:t>
      </w:r>
      <w:proofErr w:type="spellEnd"/>
      <w:r w:rsidRPr="001533F4">
        <w:rPr>
          <w:rFonts w:ascii="Times New Roman" w:hAnsi="Times New Roman" w:cs="Times New Roman"/>
        </w:rPr>
        <w:t xml:space="preserve">, </w:t>
      </w:r>
      <w:proofErr w:type="spellStart"/>
      <w:r w:rsidRPr="001533F4">
        <w:rPr>
          <w:rFonts w:ascii="Times New Roman" w:hAnsi="Times New Roman" w:cs="Times New Roman"/>
        </w:rPr>
        <w:t>Cécile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Marti</w:t>
      </w:r>
      <w:proofErr w:type="spellEnd"/>
      <w:r w:rsidRPr="001533F4">
        <w:rPr>
          <w:rFonts w:ascii="Times New Roman" w:hAnsi="Times New Roman" w:cs="Times New Roman"/>
        </w:rPr>
        <w:t xml:space="preserve">, </w:t>
      </w:r>
      <w:proofErr w:type="spellStart"/>
      <w:r w:rsidRPr="001533F4">
        <w:rPr>
          <w:rFonts w:ascii="Times New Roman" w:hAnsi="Times New Roman" w:cs="Times New Roman"/>
        </w:rPr>
        <w:t>Cassandry</w:t>
      </w:r>
      <w:proofErr w:type="spellEnd"/>
      <w:r w:rsidRPr="001533F4">
        <w:rPr>
          <w:rFonts w:ascii="Times New Roman" w:hAnsi="Times New Roman" w:cs="Times New Roman"/>
        </w:rPr>
        <w:t xml:space="preserve"> Miller, Adri</w:t>
      </w:r>
      <w:r w:rsidR="00477ED3">
        <w:rPr>
          <w:rFonts w:ascii="Times New Roman" w:hAnsi="Times New Roman" w:cs="Times New Roman"/>
        </w:rPr>
        <w:t>a</w:t>
      </w:r>
      <w:r w:rsidRPr="001533F4">
        <w:rPr>
          <w:rFonts w:ascii="Times New Roman" w:hAnsi="Times New Roman" w:cs="Times New Roman"/>
        </w:rPr>
        <w:t xml:space="preserve">na Mocanu, Dariusza Przybylskiego, Jerzego </w:t>
      </w:r>
      <w:proofErr w:type="spellStart"/>
      <w:r w:rsidRPr="001533F4">
        <w:rPr>
          <w:rFonts w:ascii="Times New Roman" w:hAnsi="Times New Roman" w:cs="Times New Roman"/>
        </w:rPr>
        <w:t>Rogiewicza</w:t>
      </w:r>
      <w:proofErr w:type="spellEnd"/>
      <w:r w:rsidRPr="001533F4">
        <w:rPr>
          <w:rFonts w:ascii="Times New Roman" w:hAnsi="Times New Roman" w:cs="Times New Roman"/>
        </w:rPr>
        <w:t xml:space="preserve">, Kathariny </w:t>
      </w:r>
      <w:proofErr w:type="spellStart"/>
      <w:r w:rsidRPr="001533F4">
        <w:rPr>
          <w:rFonts w:ascii="Times New Roman" w:hAnsi="Times New Roman" w:cs="Times New Roman"/>
        </w:rPr>
        <w:t>Rosenberger</w:t>
      </w:r>
      <w:proofErr w:type="spellEnd"/>
      <w:r w:rsidRPr="001533F4">
        <w:rPr>
          <w:rFonts w:ascii="Times New Roman" w:hAnsi="Times New Roman" w:cs="Times New Roman"/>
        </w:rPr>
        <w:t xml:space="preserve">, Tomasza </w:t>
      </w:r>
      <w:proofErr w:type="spellStart"/>
      <w:r w:rsidRPr="001533F4">
        <w:rPr>
          <w:rFonts w:ascii="Times New Roman" w:hAnsi="Times New Roman" w:cs="Times New Roman"/>
        </w:rPr>
        <w:t>Skweresa</w:t>
      </w:r>
      <w:proofErr w:type="spellEnd"/>
      <w:r w:rsidRPr="001533F4">
        <w:rPr>
          <w:rFonts w:ascii="Times New Roman" w:hAnsi="Times New Roman" w:cs="Times New Roman"/>
        </w:rPr>
        <w:t xml:space="preserve">, Agnieszki </w:t>
      </w:r>
      <w:proofErr w:type="spellStart"/>
      <w:r w:rsidRPr="001533F4">
        <w:rPr>
          <w:rFonts w:ascii="Times New Roman" w:hAnsi="Times New Roman" w:cs="Times New Roman"/>
        </w:rPr>
        <w:t>Stulgińskiej</w:t>
      </w:r>
      <w:proofErr w:type="spellEnd"/>
      <w:r w:rsidRPr="001533F4">
        <w:rPr>
          <w:rFonts w:ascii="Times New Roman" w:hAnsi="Times New Roman" w:cs="Times New Roman"/>
        </w:rPr>
        <w:t xml:space="preserve"> i </w:t>
      </w:r>
      <w:r w:rsidR="0039745A">
        <w:rPr>
          <w:rFonts w:ascii="Times New Roman" w:hAnsi="Times New Roman" w:cs="Times New Roman"/>
        </w:rPr>
        <w:t xml:space="preserve">Zacha </w:t>
      </w:r>
      <w:r w:rsidRPr="001533F4">
        <w:rPr>
          <w:rFonts w:ascii="Times New Roman" w:hAnsi="Times New Roman" w:cs="Times New Roman"/>
        </w:rPr>
        <w:t>Thomasa</w:t>
      </w:r>
      <w:bookmarkStart w:id="0" w:name="_GoBack"/>
      <w:bookmarkEnd w:id="0"/>
      <w:r w:rsidRPr="001533F4">
        <w:rPr>
          <w:rFonts w:ascii="Times New Roman" w:hAnsi="Times New Roman" w:cs="Times New Roman"/>
        </w:rPr>
        <w:t>.</w:t>
      </w:r>
      <w:r w:rsidR="008B3716" w:rsidRPr="001533F4">
        <w:rPr>
          <w:rFonts w:ascii="Times New Roman" w:hAnsi="Times New Roman" w:cs="Times New Roman"/>
        </w:rPr>
        <w:t xml:space="preserve"> </w:t>
      </w:r>
    </w:p>
    <w:p w14:paraId="40AF3FA7" w14:textId="77777777" w:rsidR="002D2DD1" w:rsidRPr="001533F4" w:rsidRDefault="002D2DD1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697F2F" w14:textId="639EF80B" w:rsidR="002D2DD1" w:rsidRPr="001533F4" w:rsidRDefault="002D2DD1" w:rsidP="002D2DD1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 xml:space="preserve">Wśród solistów: Mario Caroli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flet, Zygmunt Krauze – fortepian</w:t>
      </w:r>
      <w:r w:rsidR="00D3350F" w:rsidRPr="001533F4">
        <w:rPr>
          <w:rFonts w:ascii="Times New Roman" w:hAnsi="Times New Roman" w:cs="Times New Roman"/>
        </w:rPr>
        <w:t xml:space="preserve"> wraz z perkusistami grającymi na VEME – wielkich rozmiarów  </w:t>
      </w:r>
      <w:proofErr w:type="spellStart"/>
      <w:r w:rsidR="00D3350F" w:rsidRPr="001533F4">
        <w:rPr>
          <w:rFonts w:ascii="Times New Roman" w:hAnsi="Times New Roman" w:cs="Times New Roman"/>
        </w:rPr>
        <w:t>metalofonach</w:t>
      </w:r>
      <w:proofErr w:type="spellEnd"/>
      <w:r w:rsidRPr="001533F4">
        <w:rPr>
          <w:rFonts w:ascii="Times New Roman" w:hAnsi="Times New Roman" w:cs="Times New Roman"/>
        </w:rPr>
        <w:t xml:space="preserve">, Łukasz Długosz – flet, Arne Deforce – wiolonczela, Marco </w:t>
      </w:r>
      <w:proofErr w:type="spellStart"/>
      <w:r w:rsidRPr="001533F4">
        <w:rPr>
          <w:rFonts w:ascii="Times New Roman" w:hAnsi="Times New Roman" w:cs="Times New Roman"/>
        </w:rPr>
        <w:t>Blaauw</w:t>
      </w:r>
      <w:proofErr w:type="spellEnd"/>
      <w:r w:rsidRPr="001533F4">
        <w:rPr>
          <w:rFonts w:ascii="Times New Roman" w:hAnsi="Times New Roman" w:cs="Times New Roman"/>
        </w:rPr>
        <w:t xml:space="preserve"> – trąbka, Marcin Zdunik – wiolonczela,</w:t>
      </w:r>
      <w:r w:rsidR="008B3716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 xml:space="preserve">w ramach „Warszawskiej Jesieni Klubowo”: Jerzy Rogiewicz – perkusja, Thomas </w:t>
      </w:r>
      <w:proofErr w:type="spellStart"/>
      <w:r w:rsidRPr="001533F4">
        <w:rPr>
          <w:rFonts w:ascii="Times New Roman" w:hAnsi="Times New Roman" w:cs="Times New Roman"/>
        </w:rPr>
        <w:t>Lehn</w:t>
      </w:r>
      <w:proofErr w:type="spellEnd"/>
      <w:r w:rsidRPr="001533F4">
        <w:rPr>
          <w:rFonts w:ascii="Times New Roman" w:hAnsi="Times New Roman" w:cs="Times New Roman"/>
        </w:rPr>
        <w:t xml:space="preserve"> – syntezatory i Dominik Strycharski – flety oraz w wydarzeniach „Małej Warszawskiej Jesieni”: Joanna </w:t>
      </w:r>
      <w:proofErr w:type="spellStart"/>
      <w:r w:rsidRPr="001533F4">
        <w:rPr>
          <w:rFonts w:ascii="Times New Roman" w:hAnsi="Times New Roman" w:cs="Times New Roman"/>
        </w:rPr>
        <w:t>Freszel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śpiew, Tomasz Skweres – wiolonczela, Katarzyna Gacek-Duda –flety oraz Dariusz Przybylski – organy i portatyw.</w:t>
      </w:r>
      <w:r w:rsidR="008B3716" w:rsidRPr="001533F4">
        <w:rPr>
          <w:rFonts w:ascii="Times New Roman" w:hAnsi="Times New Roman" w:cs="Times New Roman"/>
        </w:rPr>
        <w:t xml:space="preserve"> </w:t>
      </w:r>
    </w:p>
    <w:p w14:paraId="01818DB1" w14:textId="77777777" w:rsidR="002D2DD1" w:rsidRPr="001533F4" w:rsidRDefault="002D2DD1" w:rsidP="002D2DD1">
      <w:pPr>
        <w:rPr>
          <w:rFonts w:ascii="Times New Roman" w:hAnsi="Times New Roman" w:cs="Times New Roman"/>
        </w:rPr>
      </w:pPr>
    </w:p>
    <w:p w14:paraId="3D4119AC" w14:textId="4E04086E" w:rsidR="002D2DD1" w:rsidRPr="001533F4" w:rsidRDefault="002D2DD1" w:rsidP="002D2DD1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Wystąpią</w:t>
      </w:r>
      <w:r w:rsidR="00594045" w:rsidRPr="001533F4">
        <w:rPr>
          <w:rFonts w:ascii="Times New Roman" w:hAnsi="Times New Roman" w:cs="Times New Roman"/>
        </w:rPr>
        <w:t>:</w:t>
      </w:r>
      <w:r w:rsidR="008B3716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>dyrygenci</w:t>
      </w:r>
      <w:r w:rsidR="00594045"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="00594045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 xml:space="preserve">Wilson Hermanto, Ryan Bancroft, </w:t>
      </w:r>
      <w:proofErr w:type="spellStart"/>
      <w:r w:rsidRPr="001533F4">
        <w:rPr>
          <w:rFonts w:ascii="Times New Roman" w:hAnsi="Times New Roman" w:cs="Times New Roman"/>
        </w:rPr>
        <w:t>Baldur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Brönnimann</w:t>
      </w:r>
      <w:proofErr w:type="spellEnd"/>
      <w:r w:rsidRPr="001533F4">
        <w:rPr>
          <w:rFonts w:ascii="Times New Roman" w:hAnsi="Times New Roman" w:cs="Times New Roman"/>
        </w:rPr>
        <w:t xml:space="preserve">, Szymon Bywalec, Anna Szostak, </w:t>
      </w:r>
      <w:proofErr w:type="spellStart"/>
      <w:r w:rsidRPr="001533F4">
        <w:rPr>
          <w:rFonts w:ascii="Times New Roman" w:hAnsi="Times New Roman" w:cs="Times New Roman"/>
        </w:rPr>
        <w:t>Rüdiger</w:t>
      </w:r>
      <w:proofErr w:type="spellEnd"/>
      <w:r w:rsidRPr="001533F4">
        <w:rPr>
          <w:rFonts w:ascii="Times New Roman" w:hAnsi="Times New Roman" w:cs="Times New Roman"/>
        </w:rPr>
        <w:t xml:space="preserve"> </w:t>
      </w:r>
      <w:proofErr w:type="spellStart"/>
      <w:r w:rsidRPr="001533F4">
        <w:rPr>
          <w:rFonts w:ascii="Times New Roman" w:hAnsi="Times New Roman" w:cs="Times New Roman"/>
        </w:rPr>
        <w:t>Bohn</w:t>
      </w:r>
      <w:proofErr w:type="spellEnd"/>
      <w:r w:rsidRPr="001533F4">
        <w:rPr>
          <w:rFonts w:ascii="Times New Roman" w:hAnsi="Times New Roman" w:cs="Times New Roman"/>
        </w:rPr>
        <w:t xml:space="preserve"> i Maciej </w:t>
      </w:r>
      <w:proofErr w:type="spellStart"/>
      <w:r w:rsidRPr="001533F4">
        <w:rPr>
          <w:rFonts w:ascii="Times New Roman" w:hAnsi="Times New Roman" w:cs="Times New Roman"/>
        </w:rPr>
        <w:t>Koczur</w:t>
      </w:r>
      <w:proofErr w:type="spellEnd"/>
      <w:r w:rsidR="00594045" w:rsidRPr="001533F4">
        <w:rPr>
          <w:rFonts w:ascii="Times New Roman" w:hAnsi="Times New Roman" w:cs="Times New Roman"/>
        </w:rPr>
        <w:t xml:space="preserve">; zespoły </w:t>
      </w:r>
      <w:r w:rsidR="006D76D7" w:rsidRPr="001533F4">
        <w:rPr>
          <w:rFonts w:ascii="Times New Roman" w:hAnsi="Times New Roman" w:cs="Times New Roman"/>
        </w:rPr>
        <w:t>–</w:t>
      </w:r>
      <w:r w:rsidR="008B3716" w:rsidRPr="001533F4">
        <w:rPr>
          <w:rFonts w:ascii="Times New Roman" w:hAnsi="Times New Roman" w:cs="Times New Roman"/>
        </w:rPr>
        <w:t xml:space="preserve"> </w:t>
      </w:r>
    </w:p>
    <w:p w14:paraId="0582AF09" w14:textId="79DE34B0" w:rsidR="002D2DD1" w:rsidRPr="001533F4" w:rsidRDefault="002D2DD1" w:rsidP="002D2DD1">
      <w:pPr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 xml:space="preserve">IRCAM, Plus-Minus </w:t>
      </w:r>
      <w:r w:rsidR="000C4DAD" w:rsidRPr="001533F4">
        <w:rPr>
          <w:rFonts w:ascii="Times New Roman" w:hAnsi="Times New Roman" w:cs="Times New Roman"/>
        </w:rPr>
        <w:t xml:space="preserve">Ensemble, SCENATET i </w:t>
      </w:r>
      <w:proofErr w:type="spellStart"/>
      <w:r w:rsidR="000C4DAD" w:rsidRPr="001533F4">
        <w:rPr>
          <w:rFonts w:ascii="Times New Roman" w:hAnsi="Times New Roman" w:cs="Times New Roman"/>
        </w:rPr>
        <w:t>Kompopolex</w:t>
      </w:r>
      <w:proofErr w:type="spellEnd"/>
      <w:r w:rsidR="00594045" w:rsidRPr="001533F4">
        <w:rPr>
          <w:rFonts w:ascii="Times New Roman" w:hAnsi="Times New Roman" w:cs="Times New Roman"/>
        </w:rPr>
        <w:t xml:space="preserve">; </w:t>
      </w:r>
      <w:r w:rsidRPr="001533F4">
        <w:rPr>
          <w:rFonts w:ascii="Times New Roman" w:hAnsi="Times New Roman" w:cs="Times New Roman"/>
        </w:rPr>
        <w:t>orkiestry: Filharmonii Narodowej, Basel Sinfonietta, Narodowa Orkiestra Symfoniczn</w:t>
      </w:r>
      <w:r w:rsidR="003B252E">
        <w:rPr>
          <w:rFonts w:ascii="Times New Roman" w:hAnsi="Times New Roman" w:cs="Times New Roman"/>
        </w:rPr>
        <w:t xml:space="preserve">a Polskiego Radia w Katowicach </w:t>
      </w:r>
      <w:r w:rsidRPr="001533F4">
        <w:rPr>
          <w:rFonts w:ascii="Times New Roman" w:hAnsi="Times New Roman" w:cs="Times New Roman"/>
        </w:rPr>
        <w:t xml:space="preserve">i </w:t>
      </w:r>
      <w:proofErr w:type="spellStart"/>
      <w:r w:rsidRPr="001533F4">
        <w:rPr>
          <w:rFonts w:ascii="Times New Roman" w:hAnsi="Times New Roman" w:cs="Times New Roman"/>
        </w:rPr>
        <w:t>European</w:t>
      </w:r>
      <w:proofErr w:type="spellEnd"/>
      <w:r w:rsidRPr="001533F4">
        <w:rPr>
          <w:rFonts w:ascii="Times New Roman" w:hAnsi="Times New Roman" w:cs="Times New Roman"/>
        </w:rPr>
        <w:t xml:space="preserve"> Workshop for </w:t>
      </w:r>
      <w:proofErr w:type="spellStart"/>
      <w:r w:rsidRPr="001533F4">
        <w:rPr>
          <w:rFonts w:ascii="Times New Roman" w:hAnsi="Times New Roman" w:cs="Times New Roman"/>
        </w:rPr>
        <w:t>C</w:t>
      </w:r>
      <w:r w:rsidR="00594045" w:rsidRPr="001533F4">
        <w:rPr>
          <w:rFonts w:ascii="Times New Roman" w:hAnsi="Times New Roman" w:cs="Times New Roman"/>
        </w:rPr>
        <w:t>ontemporary</w:t>
      </w:r>
      <w:proofErr w:type="spellEnd"/>
      <w:r w:rsidR="00594045" w:rsidRPr="001533F4">
        <w:rPr>
          <w:rFonts w:ascii="Times New Roman" w:hAnsi="Times New Roman" w:cs="Times New Roman"/>
        </w:rPr>
        <w:t xml:space="preserve"> Music; </w:t>
      </w:r>
      <w:r w:rsidR="008B3716" w:rsidRPr="001533F4">
        <w:rPr>
          <w:rFonts w:ascii="Times New Roman" w:hAnsi="Times New Roman" w:cs="Times New Roman"/>
        </w:rPr>
        <w:t>chóry:</w:t>
      </w:r>
      <w:r w:rsidRPr="001533F4">
        <w:rPr>
          <w:rFonts w:ascii="Times New Roman" w:hAnsi="Times New Roman" w:cs="Times New Roman"/>
        </w:rPr>
        <w:t xml:space="preserve"> Camerata Silesia oraz VRC. </w:t>
      </w:r>
    </w:p>
    <w:p w14:paraId="62257339" w14:textId="77777777" w:rsidR="002D2DD1" w:rsidRPr="001533F4" w:rsidRDefault="002D2DD1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7D7A3F" w14:textId="743F2D1C" w:rsidR="00EA02D7" w:rsidRPr="001533F4" w:rsidRDefault="00EA02D7" w:rsidP="00EA02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62. „Warszawska Jesień” t</w:t>
      </w:r>
      <w:r w:rsidR="00785D68" w:rsidRPr="001533F4">
        <w:rPr>
          <w:rFonts w:ascii="Times New Roman" w:hAnsi="Times New Roman" w:cs="Times New Roman"/>
        </w:rPr>
        <w:t>o ponad 50</w:t>
      </w:r>
      <w:r w:rsidR="003B252E">
        <w:rPr>
          <w:rFonts w:ascii="Times New Roman" w:hAnsi="Times New Roman" w:cs="Times New Roman"/>
        </w:rPr>
        <w:t xml:space="preserve"> festiwalowych wydarzeń, 2</w:t>
      </w:r>
      <w:r w:rsidR="00B4002B">
        <w:rPr>
          <w:rFonts w:ascii="Times New Roman" w:hAnsi="Times New Roman" w:cs="Times New Roman"/>
        </w:rPr>
        <w:t>9</w:t>
      </w:r>
      <w:r w:rsidRPr="001533F4">
        <w:rPr>
          <w:rFonts w:ascii="Times New Roman" w:hAnsi="Times New Roman" w:cs="Times New Roman"/>
        </w:rPr>
        <w:t xml:space="preserve"> w paśm</w:t>
      </w:r>
      <w:r w:rsidR="008B3716" w:rsidRPr="001533F4">
        <w:rPr>
          <w:rFonts w:ascii="Times New Roman" w:hAnsi="Times New Roman" w:cs="Times New Roman"/>
        </w:rPr>
        <w:t>i</w:t>
      </w:r>
      <w:r w:rsidRPr="001533F4">
        <w:rPr>
          <w:rFonts w:ascii="Times New Roman" w:hAnsi="Times New Roman" w:cs="Times New Roman"/>
        </w:rPr>
        <w:t>e głównym, 2 w ramach</w:t>
      </w:r>
      <w:r w:rsidR="008B3716" w:rsidRPr="001533F4">
        <w:rPr>
          <w:rFonts w:ascii="Times New Roman" w:hAnsi="Times New Roman" w:cs="Times New Roman"/>
        </w:rPr>
        <w:t xml:space="preserve"> </w:t>
      </w:r>
      <w:r w:rsidRPr="001533F4">
        <w:rPr>
          <w:rFonts w:ascii="Times New Roman" w:hAnsi="Times New Roman" w:cs="Times New Roman"/>
        </w:rPr>
        <w:t xml:space="preserve">„Warszawskiej Jesieni Klubowo”, 7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„Małej Warszawskiej Jesieni” oraz </w:t>
      </w:r>
      <w:r w:rsidR="00785D68" w:rsidRPr="001533F4">
        <w:rPr>
          <w:rFonts w:ascii="Times New Roman" w:hAnsi="Times New Roman" w:cs="Times New Roman"/>
        </w:rPr>
        <w:t>kilkanaście</w:t>
      </w:r>
      <w:r w:rsidRPr="001533F4">
        <w:rPr>
          <w:rFonts w:ascii="Times New Roman" w:hAnsi="Times New Roman" w:cs="Times New Roman"/>
        </w:rPr>
        <w:t xml:space="preserve"> wydarzeń towarzyszących. </w:t>
      </w:r>
    </w:p>
    <w:p w14:paraId="23C7CD48" w14:textId="77777777" w:rsidR="00EA02D7" w:rsidRPr="001533F4" w:rsidRDefault="00EA02D7" w:rsidP="00EA02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D6BAC" w14:textId="68CBBA2C" w:rsidR="002D2DD1" w:rsidRPr="001533F4" w:rsidRDefault="00B07D18" w:rsidP="002D2D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Festiwal zagości w 1</w:t>
      </w:r>
      <w:r w:rsidR="00F57325">
        <w:rPr>
          <w:rFonts w:ascii="Times New Roman" w:hAnsi="Times New Roman" w:cs="Times New Roman"/>
        </w:rPr>
        <w:t>0</w:t>
      </w:r>
      <w:r w:rsidR="002D2DD1" w:rsidRPr="001533F4">
        <w:rPr>
          <w:rFonts w:ascii="Times New Roman" w:hAnsi="Times New Roman" w:cs="Times New Roman"/>
        </w:rPr>
        <w:t xml:space="preserve"> miejscach: Filharmonii Narodowej, Studiu Koncertowym Polskiego Radia im. Witolda Lutosławskiego, Uniwersytecie Muzycznym Fryderyka Chopina, ATM Studio, Teatrze IMKA, Nowym Teatrze, Instytucie Teatralnym, Austriackim Forum Kultury, Parku Rzeźby w Królikarni oraz Muzeum Warszawy.</w:t>
      </w:r>
    </w:p>
    <w:p w14:paraId="2A17A2D9" w14:textId="77777777" w:rsidR="002A47F3" w:rsidRPr="001533F4" w:rsidRDefault="002A47F3" w:rsidP="002A47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94BA0C" w14:textId="5A8DEA7B" w:rsidR="004522A2" w:rsidRPr="001533F4" w:rsidRDefault="00F31C7E" w:rsidP="004522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3F4">
        <w:rPr>
          <w:rFonts w:ascii="Times New Roman" w:hAnsi="Times New Roman" w:cs="Times New Roman"/>
        </w:rPr>
        <w:t>Tegoroczna „Warszawska Jesień” zamyka swoisty tryptyk idei, którymi inspirowaliśmy się konstruując p</w:t>
      </w:r>
      <w:r w:rsidR="00480390" w:rsidRPr="001533F4">
        <w:rPr>
          <w:rFonts w:ascii="Times New Roman" w:hAnsi="Times New Roman" w:cs="Times New Roman"/>
        </w:rPr>
        <w:t>rogramy festiwali w latach 2017–</w:t>
      </w:r>
      <w:r w:rsidRPr="001533F4">
        <w:rPr>
          <w:rFonts w:ascii="Times New Roman" w:hAnsi="Times New Roman" w:cs="Times New Roman"/>
        </w:rPr>
        <w:t xml:space="preserve">2019. Dla przypomnienia: 2017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„Trans/awangardy”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o radykalizmie muzycznym i awangardach z ich postulatami społecznymi, 2018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„Res </w:t>
      </w:r>
      <w:proofErr w:type="spellStart"/>
      <w:r w:rsidRPr="001533F4">
        <w:rPr>
          <w:rFonts w:ascii="Times New Roman" w:hAnsi="Times New Roman" w:cs="Times New Roman"/>
        </w:rPr>
        <w:t>Publica</w:t>
      </w:r>
      <w:proofErr w:type="spellEnd"/>
      <w:r w:rsidRPr="001533F4">
        <w:rPr>
          <w:rFonts w:ascii="Times New Roman" w:hAnsi="Times New Roman" w:cs="Times New Roman"/>
        </w:rPr>
        <w:t xml:space="preserve">”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o różnych aspektach tożsamości kształtujących świadomość, wśród nich także narodowej i społecznej, 2019 </w:t>
      </w:r>
      <w:r w:rsidR="006D76D7" w:rsidRPr="001533F4">
        <w:rPr>
          <w:rFonts w:ascii="Times New Roman" w:hAnsi="Times New Roman" w:cs="Times New Roman"/>
        </w:rPr>
        <w:t>–</w:t>
      </w:r>
      <w:r w:rsidRPr="001533F4">
        <w:rPr>
          <w:rFonts w:ascii="Times New Roman" w:hAnsi="Times New Roman" w:cs="Times New Roman"/>
        </w:rPr>
        <w:t xml:space="preserve"> „</w:t>
      </w:r>
      <w:proofErr w:type="spellStart"/>
      <w:r w:rsidRPr="001533F4">
        <w:rPr>
          <w:rFonts w:ascii="Times New Roman" w:hAnsi="Times New Roman" w:cs="Times New Roman"/>
        </w:rPr>
        <w:t>Pneuma</w:t>
      </w:r>
      <w:proofErr w:type="spellEnd"/>
      <w:r w:rsidRPr="001533F4">
        <w:rPr>
          <w:rFonts w:ascii="Times New Roman" w:hAnsi="Times New Roman" w:cs="Times New Roman"/>
        </w:rPr>
        <w:t>” – o dociekaniu natury nieokreślonego. Trzeba zaznaczyć, że „Warszawska Jesień”, niezależnie od temat</w:t>
      </w:r>
      <w:r w:rsidR="0077119D" w:rsidRPr="001533F4">
        <w:rPr>
          <w:rFonts w:ascii="Times New Roman" w:hAnsi="Times New Roman" w:cs="Times New Roman"/>
        </w:rPr>
        <w:t>ów</w:t>
      </w:r>
      <w:r w:rsidRPr="001533F4">
        <w:rPr>
          <w:rFonts w:ascii="Times New Roman" w:hAnsi="Times New Roman" w:cs="Times New Roman"/>
        </w:rPr>
        <w:t>, stanowi przede wszystkim przegląd nowej twórczości z ostatnich lat z odniesieniami do historii muzyki XX w. I taka właśnie będzie kontynuowana</w:t>
      </w:r>
      <w:r w:rsidR="004522A2" w:rsidRPr="001533F4">
        <w:rPr>
          <w:rFonts w:ascii="Times New Roman" w:hAnsi="Times New Roman" w:cs="Times New Roman"/>
        </w:rPr>
        <w:t xml:space="preserve"> </w:t>
      </w:r>
      <w:r w:rsidR="006D76D7" w:rsidRPr="001533F4">
        <w:rPr>
          <w:rFonts w:ascii="Times New Roman" w:hAnsi="Times New Roman" w:cs="Times New Roman"/>
        </w:rPr>
        <w:t>–</w:t>
      </w:r>
      <w:r w:rsidR="004522A2" w:rsidRPr="001533F4">
        <w:rPr>
          <w:rFonts w:ascii="Times New Roman" w:hAnsi="Times New Roman" w:cs="Times New Roman"/>
        </w:rPr>
        <w:t xml:space="preserve"> jeśli duch dziejów pozwoli.</w:t>
      </w:r>
      <w:r w:rsidR="008B3716" w:rsidRPr="001533F4">
        <w:rPr>
          <w:rFonts w:ascii="Times New Roman" w:hAnsi="Times New Roman" w:cs="Times New Roman"/>
        </w:rPr>
        <w:t xml:space="preserve"> </w:t>
      </w:r>
      <w:r w:rsidR="004522A2" w:rsidRPr="001533F4">
        <w:rPr>
          <w:rFonts w:ascii="Times New Roman" w:hAnsi="Times New Roman" w:cs="Times New Roman"/>
        </w:rPr>
        <w:t xml:space="preserve"> </w:t>
      </w:r>
    </w:p>
    <w:p w14:paraId="7A22CE32" w14:textId="77777777" w:rsidR="00F31C7E" w:rsidRPr="001533F4" w:rsidRDefault="00F31C7E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4D53EB" w14:textId="77777777" w:rsidR="00F31C7E" w:rsidRPr="001533F4" w:rsidRDefault="00F31C7E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430F7A" w14:textId="1B454963" w:rsidR="004F6474" w:rsidRPr="001533F4" w:rsidRDefault="004F6474" w:rsidP="00F31C7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533F4">
        <w:rPr>
          <w:rFonts w:ascii="Times New Roman" w:hAnsi="Times New Roman" w:cs="Times New Roman"/>
          <w:i/>
        </w:rPr>
        <w:t>Jerzy Kornowicz</w:t>
      </w:r>
    </w:p>
    <w:p w14:paraId="30C89D3F" w14:textId="4C1D2A17" w:rsidR="004F6474" w:rsidRPr="001533F4" w:rsidRDefault="004F6474" w:rsidP="00F31C7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533F4">
        <w:rPr>
          <w:rFonts w:ascii="Times New Roman" w:hAnsi="Times New Roman" w:cs="Times New Roman"/>
          <w:i/>
        </w:rPr>
        <w:t>Dyrektor Festiwalu</w:t>
      </w:r>
    </w:p>
    <w:p w14:paraId="1DB5B5C1" w14:textId="77777777" w:rsidR="004F6474" w:rsidRPr="001533F4" w:rsidRDefault="004F6474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0A7F75" w14:textId="77777777" w:rsidR="004F6474" w:rsidRPr="001533F4" w:rsidRDefault="004F6474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6C7BA0" w14:textId="77777777" w:rsidR="00713C5C" w:rsidRPr="001533F4" w:rsidRDefault="00713C5C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388C5" w14:textId="77777777" w:rsidR="004C0A55" w:rsidRDefault="004C0A55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22AAB6" w14:textId="77777777" w:rsidR="004C0A55" w:rsidRDefault="004C0A55" w:rsidP="00F31C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8FDA1C" w14:textId="77777777" w:rsidR="002E32DB" w:rsidRPr="00A86663" w:rsidRDefault="002E32DB" w:rsidP="003D7E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E32DB" w:rsidRPr="00A86663" w:rsidSect="00DC5A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B6"/>
    <w:rsid w:val="00000701"/>
    <w:rsid w:val="00000721"/>
    <w:rsid w:val="00002C17"/>
    <w:rsid w:val="00004A85"/>
    <w:rsid w:val="000137DE"/>
    <w:rsid w:val="00025602"/>
    <w:rsid w:val="00035991"/>
    <w:rsid w:val="00042612"/>
    <w:rsid w:val="00044559"/>
    <w:rsid w:val="00047198"/>
    <w:rsid w:val="00054389"/>
    <w:rsid w:val="0005601A"/>
    <w:rsid w:val="00066030"/>
    <w:rsid w:val="00066BAF"/>
    <w:rsid w:val="00067934"/>
    <w:rsid w:val="0007704B"/>
    <w:rsid w:val="0009238A"/>
    <w:rsid w:val="000C4DAD"/>
    <w:rsid w:val="000D002D"/>
    <w:rsid w:val="000D27FD"/>
    <w:rsid w:val="000E2DE1"/>
    <w:rsid w:val="000E600B"/>
    <w:rsid w:val="000E6FA7"/>
    <w:rsid w:val="000F27B7"/>
    <w:rsid w:val="000F4269"/>
    <w:rsid w:val="0013211F"/>
    <w:rsid w:val="00134C89"/>
    <w:rsid w:val="001445C1"/>
    <w:rsid w:val="001533F4"/>
    <w:rsid w:val="00164BA4"/>
    <w:rsid w:val="00166F3C"/>
    <w:rsid w:val="00167582"/>
    <w:rsid w:val="001717DB"/>
    <w:rsid w:val="00176FA0"/>
    <w:rsid w:val="001772E9"/>
    <w:rsid w:val="001856D8"/>
    <w:rsid w:val="00196B6A"/>
    <w:rsid w:val="001A7E10"/>
    <w:rsid w:val="001A7F82"/>
    <w:rsid w:val="001B191C"/>
    <w:rsid w:val="001B5307"/>
    <w:rsid w:val="001C49AA"/>
    <w:rsid w:val="00204510"/>
    <w:rsid w:val="0021121B"/>
    <w:rsid w:val="00215B34"/>
    <w:rsid w:val="002450D5"/>
    <w:rsid w:val="00246DCA"/>
    <w:rsid w:val="00251CE5"/>
    <w:rsid w:val="002559E1"/>
    <w:rsid w:val="0026052F"/>
    <w:rsid w:val="00264936"/>
    <w:rsid w:val="00282152"/>
    <w:rsid w:val="00294EA6"/>
    <w:rsid w:val="00297806"/>
    <w:rsid w:val="002A1675"/>
    <w:rsid w:val="002A47F3"/>
    <w:rsid w:val="002C05F5"/>
    <w:rsid w:val="002C0BAE"/>
    <w:rsid w:val="002C34BC"/>
    <w:rsid w:val="002D2DD1"/>
    <w:rsid w:val="002E0798"/>
    <w:rsid w:val="002E25B8"/>
    <w:rsid w:val="002E32DB"/>
    <w:rsid w:val="002E5D13"/>
    <w:rsid w:val="002E7531"/>
    <w:rsid w:val="003072FA"/>
    <w:rsid w:val="003173EF"/>
    <w:rsid w:val="00332556"/>
    <w:rsid w:val="00355106"/>
    <w:rsid w:val="00364E71"/>
    <w:rsid w:val="00372418"/>
    <w:rsid w:val="00374559"/>
    <w:rsid w:val="0037518C"/>
    <w:rsid w:val="00392F81"/>
    <w:rsid w:val="0039745A"/>
    <w:rsid w:val="003A6A3E"/>
    <w:rsid w:val="003B252E"/>
    <w:rsid w:val="003C01F6"/>
    <w:rsid w:val="003C4DB1"/>
    <w:rsid w:val="003C5B53"/>
    <w:rsid w:val="003D7EB6"/>
    <w:rsid w:val="003E7172"/>
    <w:rsid w:val="003E747F"/>
    <w:rsid w:val="003F6175"/>
    <w:rsid w:val="00403551"/>
    <w:rsid w:val="00406349"/>
    <w:rsid w:val="004128FB"/>
    <w:rsid w:val="0041707B"/>
    <w:rsid w:val="004252D5"/>
    <w:rsid w:val="00426D28"/>
    <w:rsid w:val="00440C2E"/>
    <w:rsid w:val="004522A2"/>
    <w:rsid w:val="004617CE"/>
    <w:rsid w:val="0046338F"/>
    <w:rsid w:val="004637BF"/>
    <w:rsid w:val="00463C75"/>
    <w:rsid w:val="00466C8A"/>
    <w:rsid w:val="004728E7"/>
    <w:rsid w:val="00476939"/>
    <w:rsid w:val="004769EA"/>
    <w:rsid w:val="00477ED3"/>
    <w:rsid w:val="00480390"/>
    <w:rsid w:val="004918F6"/>
    <w:rsid w:val="00492DDF"/>
    <w:rsid w:val="004A3DE6"/>
    <w:rsid w:val="004A4F07"/>
    <w:rsid w:val="004A58FE"/>
    <w:rsid w:val="004A5F3A"/>
    <w:rsid w:val="004C0A55"/>
    <w:rsid w:val="004C2F26"/>
    <w:rsid w:val="004C3338"/>
    <w:rsid w:val="004F6474"/>
    <w:rsid w:val="004F690B"/>
    <w:rsid w:val="005446A2"/>
    <w:rsid w:val="00556564"/>
    <w:rsid w:val="00570FDD"/>
    <w:rsid w:val="00574A7F"/>
    <w:rsid w:val="00583A16"/>
    <w:rsid w:val="005910B2"/>
    <w:rsid w:val="005914A1"/>
    <w:rsid w:val="00594045"/>
    <w:rsid w:val="005A25D5"/>
    <w:rsid w:val="005E5C1F"/>
    <w:rsid w:val="005F6813"/>
    <w:rsid w:val="0060490E"/>
    <w:rsid w:val="00604D8B"/>
    <w:rsid w:val="00614D65"/>
    <w:rsid w:val="00670487"/>
    <w:rsid w:val="00690771"/>
    <w:rsid w:val="00695F76"/>
    <w:rsid w:val="006C681A"/>
    <w:rsid w:val="006D2994"/>
    <w:rsid w:val="006D306F"/>
    <w:rsid w:val="006D62B9"/>
    <w:rsid w:val="006D6CF0"/>
    <w:rsid w:val="006D76D7"/>
    <w:rsid w:val="006E2B80"/>
    <w:rsid w:val="006E3647"/>
    <w:rsid w:val="006E7246"/>
    <w:rsid w:val="006F11ED"/>
    <w:rsid w:val="007049B7"/>
    <w:rsid w:val="00705D6F"/>
    <w:rsid w:val="00713C5C"/>
    <w:rsid w:val="007256AB"/>
    <w:rsid w:val="0073040C"/>
    <w:rsid w:val="007313EF"/>
    <w:rsid w:val="00731749"/>
    <w:rsid w:val="00731A94"/>
    <w:rsid w:val="00741359"/>
    <w:rsid w:val="00744A1D"/>
    <w:rsid w:val="00753A97"/>
    <w:rsid w:val="00755AD7"/>
    <w:rsid w:val="0075709B"/>
    <w:rsid w:val="00770B0A"/>
    <w:rsid w:val="0077119D"/>
    <w:rsid w:val="00785D68"/>
    <w:rsid w:val="007871C8"/>
    <w:rsid w:val="007920FF"/>
    <w:rsid w:val="007B5376"/>
    <w:rsid w:val="007B747B"/>
    <w:rsid w:val="007C24AD"/>
    <w:rsid w:val="007C5018"/>
    <w:rsid w:val="007C67CC"/>
    <w:rsid w:val="007E211D"/>
    <w:rsid w:val="007E3F1A"/>
    <w:rsid w:val="007E6E78"/>
    <w:rsid w:val="007F11F8"/>
    <w:rsid w:val="0080092F"/>
    <w:rsid w:val="00805F2A"/>
    <w:rsid w:val="00817184"/>
    <w:rsid w:val="00851DC8"/>
    <w:rsid w:val="008600E3"/>
    <w:rsid w:val="008741BF"/>
    <w:rsid w:val="00881DCF"/>
    <w:rsid w:val="00892158"/>
    <w:rsid w:val="008A402C"/>
    <w:rsid w:val="008B3716"/>
    <w:rsid w:val="008C65DF"/>
    <w:rsid w:val="008D2A76"/>
    <w:rsid w:val="008E014D"/>
    <w:rsid w:val="008E548D"/>
    <w:rsid w:val="008E78B8"/>
    <w:rsid w:val="008F20D4"/>
    <w:rsid w:val="009145F0"/>
    <w:rsid w:val="00921202"/>
    <w:rsid w:val="00941299"/>
    <w:rsid w:val="00945DF4"/>
    <w:rsid w:val="00950A2E"/>
    <w:rsid w:val="00957E41"/>
    <w:rsid w:val="00971C72"/>
    <w:rsid w:val="00992D12"/>
    <w:rsid w:val="009A05B6"/>
    <w:rsid w:val="009A1E4D"/>
    <w:rsid w:val="009B4FC3"/>
    <w:rsid w:val="009C2D48"/>
    <w:rsid w:val="009C4A1F"/>
    <w:rsid w:val="009D0036"/>
    <w:rsid w:val="009D6CE9"/>
    <w:rsid w:val="009E4F2F"/>
    <w:rsid w:val="009E6AD5"/>
    <w:rsid w:val="009F19F9"/>
    <w:rsid w:val="009F4190"/>
    <w:rsid w:val="009F5077"/>
    <w:rsid w:val="009F61B6"/>
    <w:rsid w:val="00A01161"/>
    <w:rsid w:val="00A226F3"/>
    <w:rsid w:val="00A22C4E"/>
    <w:rsid w:val="00A32432"/>
    <w:rsid w:val="00A40598"/>
    <w:rsid w:val="00A5174B"/>
    <w:rsid w:val="00A569C3"/>
    <w:rsid w:val="00A56C63"/>
    <w:rsid w:val="00A6641F"/>
    <w:rsid w:val="00A70B44"/>
    <w:rsid w:val="00A83DA6"/>
    <w:rsid w:val="00A86663"/>
    <w:rsid w:val="00A92775"/>
    <w:rsid w:val="00AC7C6B"/>
    <w:rsid w:val="00AD0E1D"/>
    <w:rsid w:val="00AD0FF9"/>
    <w:rsid w:val="00AE22F3"/>
    <w:rsid w:val="00AF1275"/>
    <w:rsid w:val="00AF1485"/>
    <w:rsid w:val="00B0433B"/>
    <w:rsid w:val="00B06423"/>
    <w:rsid w:val="00B07D18"/>
    <w:rsid w:val="00B16A75"/>
    <w:rsid w:val="00B204A4"/>
    <w:rsid w:val="00B355E0"/>
    <w:rsid w:val="00B4002B"/>
    <w:rsid w:val="00B51B91"/>
    <w:rsid w:val="00B524ED"/>
    <w:rsid w:val="00B5346A"/>
    <w:rsid w:val="00B559BC"/>
    <w:rsid w:val="00B657C3"/>
    <w:rsid w:val="00B86D18"/>
    <w:rsid w:val="00BC1997"/>
    <w:rsid w:val="00BC40A2"/>
    <w:rsid w:val="00BD2FEE"/>
    <w:rsid w:val="00BE6918"/>
    <w:rsid w:val="00BF1808"/>
    <w:rsid w:val="00BF1F4C"/>
    <w:rsid w:val="00C2087E"/>
    <w:rsid w:val="00C31C0D"/>
    <w:rsid w:val="00C36115"/>
    <w:rsid w:val="00C428FB"/>
    <w:rsid w:val="00C75C04"/>
    <w:rsid w:val="00C86797"/>
    <w:rsid w:val="00C91859"/>
    <w:rsid w:val="00C96EC2"/>
    <w:rsid w:val="00CA1EB4"/>
    <w:rsid w:val="00CA3F52"/>
    <w:rsid w:val="00CC0FB1"/>
    <w:rsid w:val="00CC4993"/>
    <w:rsid w:val="00CC5821"/>
    <w:rsid w:val="00CE1B1C"/>
    <w:rsid w:val="00CE4A3D"/>
    <w:rsid w:val="00CF1274"/>
    <w:rsid w:val="00CF130A"/>
    <w:rsid w:val="00CF7B2F"/>
    <w:rsid w:val="00D064A8"/>
    <w:rsid w:val="00D06A19"/>
    <w:rsid w:val="00D10D0E"/>
    <w:rsid w:val="00D278C9"/>
    <w:rsid w:val="00D3350F"/>
    <w:rsid w:val="00D401CF"/>
    <w:rsid w:val="00D527D1"/>
    <w:rsid w:val="00D83351"/>
    <w:rsid w:val="00D90840"/>
    <w:rsid w:val="00D95DF3"/>
    <w:rsid w:val="00DA0E07"/>
    <w:rsid w:val="00DA73DB"/>
    <w:rsid w:val="00DB1926"/>
    <w:rsid w:val="00DB2542"/>
    <w:rsid w:val="00DB75F8"/>
    <w:rsid w:val="00DC29F0"/>
    <w:rsid w:val="00DC5A13"/>
    <w:rsid w:val="00DD51CC"/>
    <w:rsid w:val="00DE3A99"/>
    <w:rsid w:val="00DE65B9"/>
    <w:rsid w:val="00DF646B"/>
    <w:rsid w:val="00E16828"/>
    <w:rsid w:val="00E239D7"/>
    <w:rsid w:val="00E23DE7"/>
    <w:rsid w:val="00E25C0D"/>
    <w:rsid w:val="00E3760E"/>
    <w:rsid w:val="00E41B0F"/>
    <w:rsid w:val="00E664BB"/>
    <w:rsid w:val="00E758AF"/>
    <w:rsid w:val="00E82BE8"/>
    <w:rsid w:val="00E83AF4"/>
    <w:rsid w:val="00E85A06"/>
    <w:rsid w:val="00E9756C"/>
    <w:rsid w:val="00EA02D7"/>
    <w:rsid w:val="00EA6C13"/>
    <w:rsid w:val="00EB53C5"/>
    <w:rsid w:val="00EB5ADA"/>
    <w:rsid w:val="00EB717D"/>
    <w:rsid w:val="00ED1B8B"/>
    <w:rsid w:val="00F2691E"/>
    <w:rsid w:val="00F31C7E"/>
    <w:rsid w:val="00F41E49"/>
    <w:rsid w:val="00F44BA2"/>
    <w:rsid w:val="00F57325"/>
    <w:rsid w:val="00F57516"/>
    <w:rsid w:val="00F57914"/>
    <w:rsid w:val="00F6285A"/>
    <w:rsid w:val="00F670C4"/>
    <w:rsid w:val="00F71A89"/>
    <w:rsid w:val="00F76972"/>
    <w:rsid w:val="00F77289"/>
    <w:rsid w:val="00F774E5"/>
    <w:rsid w:val="00F84286"/>
    <w:rsid w:val="00F85BDB"/>
    <w:rsid w:val="00F92C79"/>
    <w:rsid w:val="00F93A8E"/>
    <w:rsid w:val="00F94692"/>
    <w:rsid w:val="00FB0790"/>
    <w:rsid w:val="00FB49F0"/>
    <w:rsid w:val="00FC7438"/>
    <w:rsid w:val="00FE729E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CDBC"/>
  <w15:docId w15:val="{0843EE9B-E990-491D-9D16-1923A3B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E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E32DB"/>
    <w:rPr>
      <w:b/>
      <w:bCs/>
    </w:rPr>
  </w:style>
  <w:style w:type="character" w:customStyle="1" w:styleId="apple-converted-space">
    <w:name w:val="apple-converted-space"/>
    <w:basedOn w:val="Domylnaczcionkaakapitu"/>
    <w:rsid w:val="00134C89"/>
  </w:style>
  <w:style w:type="character" w:styleId="Uwydatnienie">
    <w:name w:val="Emphasis"/>
    <w:basedOn w:val="Domylnaczcionkaakapitu"/>
    <w:uiPriority w:val="20"/>
    <w:qFormat/>
    <w:rsid w:val="00134C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F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92775"/>
    <w:rPr>
      <w:color w:val="0563C1"/>
      <w:u w:val="single"/>
    </w:rPr>
  </w:style>
  <w:style w:type="character" w:customStyle="1" w:styleId="gwp323ef74dcolour">
    <w:name w:val="gwp323ef74d_colour"/>
    <w:basedOn w:val="Domylnaczcionkaakapitu"/>
    <w:rsid w:val="00CE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monloeffler.dk/calend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6561-BC76-41C7-9AF9-42FA7152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Kuhl</dc:creator>
  <cp:lastModifiedBy>Katarzyna Rola-Domańska</cp:lastModifiedBy>
  <cp:revision>15</cp:revision>
  <cp:lastPrinted>2019-07-24T13:25:00Z</cp:lastPrinted>
  <dcterms:created xsi:type="dcterms:W3CDTF">2019-07-15T13:40:00Z</dcterms:created>
  <dcterms:modified xsi:type="dcterms:W3CDTF">2019-09-04T09:50:00Z</dcterms:modified>
</cp:coreProperties>
</file>